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FE34" w14:textId="2C25A891" w:rsidR="002E34CD" w:rsidRPr="00D7557D" w:rsidRDefault="00DD11F6" w:rsidP="00D01756">
      <w:pPr>
        <w:spacing w:before="120" w:after="120" w:line="26" w:lineRule="atLeast"/>
        <w:jc w:val="center"/>
        <w:rPr>
          <w:rFonts w:ascii="Arial" w:hAnsi="Arial" w:cs="Arial"/>
          <w:b/>
          <w:sz w:val="24"/>
          <w:szCs w:val="24"/>
        </w:rPr>
      </w:pPr>
      <w:r w:rsidRPr="00D7557D">
        <w:rPr>
          <w:rFonts w:ascii="Arial" w:hAnsi="Arial" w:cs="Arial"/>
          <w:b/>
          <w:sz w:val="24"/>
          <w:szCs w:val="24"/>
        </w:rPr>
        <w:t>CONSELHO ESTADUAL DA JUVENTUDE DO ESPÍRITO SANTO</w:t>
      </w:r>
      <w:r w:rsidR="00464D85">
        <w:rPr>
          <w:rFonts w:ascii="Arial" w:hAnsi="Arial" w:cs="Arial"/>
          <w:b/>
          <w:sz w:val="24"/>
          <w:szCs w:val="24"/>
        </w:rPr>
        <w:t xml:space="preserve"> -</w:t>
      </w:r>
      <w:r w:rsidRPr="00D7557D">
        <w:rPr>
          <w:rFonts w:ascii="Arial" w:hAnsi="Arial" w:cs="Arial"/>
          <w:b/>
          <w:sz w:val="24"/>
          <w:szCs w:val="24"/>
        </w:rPr>
        <w:t xml:space="preserve"> CEJUVE</w:t>
      </w:r>
      <w:r w:rsidR="00D7557D">
        <w:rPr>
          <w:rFonts w:ascii="Arial" w:hAnsi="Arial" w:cs="Arial"/>
          <w:b/>
          <w:sz w:val="24"/>
          <w:szCs w:val="24"/>
        </w:rPr>
        <w:t>/</w:t>
      </w:r>
      <w:r w:rsidRPr="00D7557D">
        <w:rPr>
          <w:rFonts w:ascii="Arial" w:hAnsi="Arial" w:cs="Arial"/>
          <w:b/>
          <w:sz w:val="24"/>
          <w:szCs w:val="24"/>
        </w:rPr>
        <w:t>ES</w:t>
      </w:r>
    </w:p>
    <w:p w14:paraId="074BFEAA" w14:textId="77777777" w:rsidR="002E34CD" w:rsidRPr="009172A5" w:rsidRDefault="002E34CD" w:rsidP="00D01756">
      <w:pPr>
        <w:pBdr>
          <w:top w:val="nil"/>
          <w:left w:val="nil"/>
          <w:bottom w:val="nil"/>
          <w:right w:val="nil"/>
          <w:between w:val="nil"/>
        </w:pBdr>
        <w:spacing w:before="120" w:after="120" w:line="26" w:lineRule="atLeast"/>
        <w:rPr>
          <w:rFonts w:ascii="Arial" w:hAnsi="Arial" w:cs="Arial"/>
          <w:color w:val="000000"/>
          <w:sz w:val="24"/>
          <w:szCs w:val="24"/>
        </w:rPr>
      </w:pPr>
    </w:p>
    <w:p w14:paraId="09757735" w14:textId="77777777" w:rsidR="002E34CD" w:rsidRPr="009172A5" w:rsidRDefault="00DD11F6" w:rsidP="00D01756">
      <w:pPr>
        <w:spacing w:before="120" w:after="120" w:line="26" w:lineRule="atLeast"/>
        <w:jc w:val="center"/>
        <w:rPr>
          <w:rFonts w:ascii="Arial" w:hAnsi="Arial" w:cs="Arial"/>
          <w:b/>
          <w:sz w:val="24"/>
          <w:szCs w:val="24"/>
        </w:rPr>
      </w:pPr>
      <w:r w:rsidRPr="009172A5">
        <w:rPr>
          <w:rFonts w:ascii="Arial" w:hAnsi="Arial" w:cs="Arial"/>
          <w:b/>
          <w:sz w:val="24"/>
          <w:szCs w:val="24"/>
        </w:rPr>
        <w:t>REGIMENTO INTERNO</w:t>
      </w:r>
    </w:p>
    <w:p w14:paraId="7A6AEF9C" w14:textId="77777777" w:rsidR="002E34CD" w:rsidRPr="009172A5" w:rsidRDefault="002E34CD" w:rsidP="00D01756">
      <w:pPr>
        <w:pBdr>
          <w:top w:val="nil"/>
          <w:left w:val="nil"/>
          <w:bottom w:val="nil"/>
          <w:right w:val="nil"/>
          <w:between w:val="nil"/>
        </w:pBdr>
        <w:spacing w:before="120" w:after="120" w:line="26" w:lineRule="atLeast"/>
        <w:rPr>
          <w:rFonts w:ascii="Arial" w:hAnsi="Arial" w:cs="Arial"/>
          <w:b/>
          <w:color w:val="000000"/>
          <w:sz w:val="24"/>
          <w:szCs w:val="24"/>
        </w:rPr>
      </w:pPr>
    </w:p>
    <w:p w14:paraId="73773F30"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TITULO I</w:t>
      </w:r>
    </w:p>
    <w:p w14:paraId="40BFF6AB"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DAS DISPOSIÇÕES INICIAIS</w:t>
      </w:r>
    </w:p>
    <w:p w14:paraId="483B413F" w14:textId="0564C8CF"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1º </w:t>
      </w:r>
      <w:r w:rsidRPr="009172A5">
        <w:rPr>
          <w:rFonts w:ascii="Arial" w:hAnsi="Arial" w:cs="Arial"/>
          <w:color w:val="000000"/>
          <w:sz w:val="24"/>
          <w:szCs w:val="24"/>
        </w:rPr>
        <w:t xml:space="preserve"> O Conselho Es</w:t>
      </w:r>
      <w:r w:rsidR="003B5DD9" w:rsidRPr="009172A5">
        <w:rPr>
          <w:rFonts w:ascii="Arial" w:hAnsi="Arial" w:cs="Arial"/>
          <w:color w:val="000000"/>
          <w:sz w:val="24"/>
          <w:szCs w:val="24"/>
        </w:rPr>
        <w:t>tadual da Juventude, criado pela Lei nº 8.594, de 13 de julho de 2007,</w:t>
      </w:r>
      <w:r w:rsidRPr="009172A5">
        <w:rPr>
          <w:rFonts w:ascii="Arial" w:hAnsi="Arial" w:cs="Arial"/>
          <w:color w:val="000000"/>
          <w:sz w:val="24"/>
          <w:szCs w:val="24"/>
        </w:rPr>
        <w:t xml:space="preserve"> orgão com caráter consultivo vinculado á Secretaira de Estado de  Direitos Humanos</w:t>
      </w:r>
      <w:r w:rsidR="003B5DD9" w:rsidRPr="009172A5">
        <w:rPr>
          <w:rFonts w:ascii="Arial" w:hAnsi="Arial" w:cs="Arial"/>
          <w:color w:val="000000"/>
          <w:sz w:val="24"/>
          <w:szCs w:val="24"/>
        </w:rPr>
        <w:t xml:space="preserve"> – </w:t>
      </w:r>
      <w:r w:rsidRPr="009172A5">
        <w:rPr>
          <w:rFonts w:ascii="Arial" w:hAnsi="Arial" w:cs="Arial"/>
          <w:color w:val="000000"/>
          <w:sz w:val="24"/>
          <w:szCs w:val="24"/>
        </w:rPr>
        <w:t>SEDH, responsável pela política estadual de</w:t>
      </w:r>
      <w:r w:rsidR="00F624AB" w:rsidRPr="009172A5">
        <w:rPr>
          <w:rFonts w:ascii="Arial" w:hAnsi="Arial" w:cs="Arial"/>
          <w:color w:val="000000"/>
          <w:sz w:val="24"/>
          <w:szCs w:val="24"/>
        </w:rPr>
        <w:t xml:space="preserve"> </w:t>
      </w:r>
      <w:r w:rsidRPr="009172A5">
        <w:rPr>
          <w:rFonts w:ascii="Arial" w:hAnsi="Arial" w:cs="Arial"/>
          <w:color w:val="000000"/>
          <w:sz w:val="24"/>
          <w:szCs w:val="24"/>
        </w:rPr>
        <w:t>juventude, com sede na Capital do Estado e abrangência em todo território estadual, rege</w:t>
      </w:r>
      <w:r w:rsidR="009F61A7">
        <w:rPr>
          <w:rFonts w:ascii="Arial" w:hAnsi="Arial" w:cs="Arial"/>
          <w:color w:val="000000"/>
          <w:sz w:val="24"/>
          <w:szCs w:val="24"/>
        </w:rPr>
        <w:t>r</w:t>
      </w:r>
      <w:r w:rsidR="00E65B24">
        <w:rPr>
          <w:rFonts w:ascii="Arial" w:hAnsi="Arial" w:cs="Arial"/>
          <w:color w:val="000000"/>
          <w:sz w:val="24"/>
          <w:szCs w:val="24"/>
        </w:rPr>
        <w:t>-se-á pelas normas d</w:t>
      </w:r>
      <w:r w:rsidRPr="009172A5">
        <w:rPr>
          <w:rFonts w:ascii="Arial" w:hAnsi="Arial" w:cs="Arial"/>
          <w:color w:val="000000"/>
          <w:sz w:val="24"/>
          <w:szCs w:val="24"/>
        </w:rPr>
        <w:t xml:space="preserve">esse regimento interno e por seu regularmento. </w:t>
      </w:r>
    </w:p>
    <w:p w14:paraId="33EEF132" w14:textId="7C7100CF" w:rsidR="002E34CD" w:rsidRPr="009172A5" w:rsidRDefault="00A230B6" w:rsidP="00D01756">
      <w:pPr>
        <w:spacing w:before="120" w:after="120" w:line="26" w:lineRule="atLeast"/>
        <w:jc w:val="both"/>
        <w:rPr>
          <w:rFonts w:ascii="Arial" w:hAnsi="Arial" w:cs="Arial"/>
          <w:sz w:val="24"/>
          <w:szCs w:val="24"/>
        </w:rPr>
      </w:pPr>
      <w:r w:rsidRPr="009172A5">
        <w:rPr>
          <w:rFonts w:ascii="Arial" w:hAnsi="Arial" w:cs="Arial"/>
          <w:b/>
          <w:sz w:val="24"/>
          <w:szCs w:val="24"/>
        </w:rPr>
        <w:t>Parágrafo ú</w:t>
      </w:r>
      <w:r w:rsidR="00DD11F6" w:rsidRPr="009172A5">
        <w:rPr>
          <w:rFonts w:ascii="Arial" w:hAnsi="Arial" w:cs="Arial"/>
          <w:b/>
          <w:sz w:val="24"/>
          <w:szCs w:val="24"/>
        </w:rPr>
        <w:t>nico</w:t>
      </w:r>
      <w:r w:rsidR="004E7889" w:rsidRPr="009172A5">
        <w:rPr>
          <w:rFonts w:ascii="Arial" w:hAnsi="Arial" w:cs="Arial"/>
          <w:b/>
          <w:sz w:val="24"/>
          <w:szCs w:val="24"/>
        </w:rPr>
        <w:t>.</w:t>
      </w:r>
      <w:r w:rsidR="00DD11F6" w:rsidRPr="009172A5">
        <w:rPr>
          <w:rFonts w:ascii="Arial" w:hAnsi="Arial" w:cs="Arial"/>
          <w:sz w:val="24"/>
          <w:szCs w:val="24"/>
        </w:rPr>
        <w:t xml:space="preserve"> São equivalentes, para fins deste Regimento Interno, as expressões</w:t>
      </w:r>
      <w:r w:rsidR="003B5DD9" w:rsidRPr="009172A5">
        <w:rPr>
          <w:rFonts w:ascii="Arial" w:hAnsi="Arial" w:cs="Arial"/>
          <w:sz w:val="24"/>
          <w:szCs w:val="24"/>
        </w:rPr>
        <w:t xml:space="preserve"> </w:t>
      </w:r>
      <w:r w:rsidR="00DD11F6" w:rsidRPr="009172A5">
        <w:rPr>
          <w:rFonts w:ascii="Arial" w:hAnsi="Arial" w:cs="Arial"/>
          <w:sz w:val="24"/>
          <w:szCs w:val="24"/>
        </w:rPr>
        <w:t>Conselho Estadual d</w:t>
      </w:r>
      <w:r w:rsidR="00F624AB" w:rsidRPr="009172A5">
        <w:rPr>
          <w:rFonts w:ascii="Arial" w:hAnsi="Arial" w:cs="Arial"/>
          <w:sz w:val="24"/>
          <w:szCs w:val="24"/>
        </w:rPr>
        <w:t xml:space="preserve">a </w:t>
      </w:r>
      <w:r w:rsidR="00DD11F6" w:rsidRPr="009172A5">
        <w:rPr>
          <w:rFonts w:ascii="Arial" w:hAnsi="Arial" w:cs="Arial"/>
          <w:sz w:val="24"/>
          <w:szCs w:val="24"/>
        </w:rPr>
        <w:t>Juventude, CEJUVE e Conselho.</w:t>
      </w:r>
    </w:p>
    <w:p w14:paraId="4CC60C42" w14:textId="77777777" w:rsidR="006963BB" w:rsidRDefault="006963BB" w:rsidP="00D01756">
      <w:pPr>
        <w:pStyle w:val="Ttulo1"/>
        <w:spacing w:before="120" w:after="120" w:line="26" w:lineRule="atLeast"/>
        <w:ind w:left="0"/>
        <w:rPr>
          <w:rFonts w:ascii="Arial" w:hAnsi="Arial" w:cs="Arial"/>
        </w:rPr>
      </w:pPr>
    </w:p>
    <w:p w14:paraId="70885162"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TITULO II</w:t>
      </w:r>
    </w:p>
    <w:p w14:paraId="38A709EC" w14:textId="51C7596F"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 xml:space="preserve">DAS </w:t>
      </w:r>
      <w:r w:rsidR="00397D85">
        <w:rPr>
          <w:rFonts w:ascii="Arial" w:hAnsi="Arial" w:cs="Arial"/>
        </w:rPr>
        <w:t>ATRIBUIÇÕES</w:t>
      </w:r>
    </w:p>
    <w:p w14:paraId="27B2E40B" w14:textId="77777777" w:rsidR="002E34CD" w:rsidRPr="009172A5" w:rsidRDefault="00DD11F6" w:rsidP="00D01756">
      <w:pPr>
        <w:spacing w:before="120" w:after="120" w:line="26" w:lineRule="atLeast"/>
        <w:jc w:val="both"/>
        <w:rPr>
          <w:rFonts w:ascii="Arial" w:hAnsi="Arial" w:cs="Arial"/>
          <w:sz w:val="24"/>
          <w:szCs w:val="24"/>
        </w:rPr>
      </w:pPr>
      <w:r w:rsidRPr="009172A5">
        <w:rPr>
          <w:rFonts w:ascii="Arial" w:hAnsi="Arial" w:cs="Arial"/>
          <w:b/>
          <w:sz w:val="24"/>
          <w:szCs w:val="24"/>
        </w:rPr>
        <w:t xml:space="preserve">Art. 2º </w:t>
      </w:r>
      <w:r w:rsidRPr="009172A5">
        <w:rPr>
          <w:rFonts w:ascii="Arial" w:hAnsi="Arial" w:cs="Arial"/>
          <w:sz w:val="24"/>
          <w:szCs w:val="24"/>
        </w:rPr>
        <w:t xml:space="preserve"> Compete ao CEJUVE:</w:t>
      </w:r>
    </w:p>
    <w:p w14:paraId="6B17C3D5" w14:textId="6CE234C4" w:rsidR="002E34CD" w:rsidRPr="009172A5" w:rsidRDefault="00883B6E" w:rsidP="00D01756">
      <w:pPr>
        <w:spacing w:before="120" w:after="120" w:line="26" w:lineRule="atLeast"/>
        <w:jc w:val="both"/>
        <w:rPr>
          <w:rFonts w:ascii="Arial" w:hAnsi="Arial" w:cs="Arial"/>
          <w:sz w:val="24"/>
          <w:szCs w:val="24"/>
        </w:rPr>
      </w:pPr>
      <w:bookmarkStart w:id="0" w:name="_gjdgxs" w:colFirst="0" w:colLast="0"/>
      <w:bookmarkEnd w:id="0"/>
      <w:r w:rsidRPr="009172A5">
        <w:rPr>
          <w:rFonts w:ascii="Arial" w:hAnsi="Arial" w:cs="Arial"/>
          <w:sz w:val="24"/>
          <w:szCs w:val="24"/>
        </w:rPr>
        <w:t>I -</w:t>
      </w:r>
      <w:r w:rsidR="00DD11F6" w:rsidRPr="009172A5">
        <w:rPr>
          <w:rFonts w:ascii="Arial" w:hAnsi="Arial" w:cs="Arial"/>
          <w:sz w:val="24"/>
          <w:szCs w:val="24"/>
        </w:rPr>
        <w:t xml:space="preserve"> Propugnar pela defesa da juventude e de seus direitos, com absoluta prioridade ao direito à vida, saúde, educação, alimentação, esporte e lazer, profissionalização, cultura, dignidade, respeito, liberdade, convivência familiar e comunitária, colocando-a a salvo de toda forma de negligência, discriminação, exploração, marginalização, violência, crueldade e opressão;</w:t>
      </w:r>
    </w:p>
    <w:p w14:paraId="4123F4D4" w14:textId="7D140B05" w:rsidR="002E34CD" w:rsidRPr="009172A5" w:rsidRDefault="00883B6E" w:rsidP="00D01756">
      <w:pPr>
        <w:spacing w:before="120" w:after="120" w:line="26" w:lineRule="atLeast"/>
        <w:jc w:val="both"/>
        <w:rPr>
          <w:rFonts w:ascii="Arial" w:hAnsi="Arial" w:cs="Arial"/>
          <w:sz w:val="24"/>
          <w:szCs w:val="24"/>
        </w:rPr>
      </w:pPr>
      <w:r w:rsidRPr="009172A5">
        <w:rPr>
          <w:rFonts w:ascii="Arial" w:hAnsi="Arial" w:cs="Arial"/>
          <w:sz w:val="24"/>
          <w:szCs w:val="24"/>
        </w:rPr>
        <w:t>II -</w:t>
      </w:r>
      <w:r w:rsidR="00DD11F6" w:rsidRPr="009172A5">
        <w:rPr>
          <w:rFonts w:ascii="Arial" w:hAnsi="Arial" w:cs="Arial"/>
          <w:sz w:val="24"/>
          <w:szCs w:val="24"/>
        </w:rPr>
        <w:t xml:space="preserve"> </w:t>
      </w:r>
      <w:r w:rsidRPr="009172A5">
        <w:rPr>
          <w:rFonts w:ascii="Arial" w:hAnsi="Arial" w:cs="Arial"/>
          <w:sz w:val="24"/>
          <w:szCs w:val="24"/>
        </w:rPr>
        <w:t>F</w:t>
      </w:r>
      <w:r w:rsidR="00DD11F6" w:rsidRPr="009172A5">
        <w:rPr>
          <w:rFonts w:ascii="Arial" w:hAnsi="Arial" w:cs="Arial"/>
          <w:sz w:val="24"/>
          <w:szCs w:val="24"/>
        </w:rPr>
        <w:t>ormular e propor diretrizes da ação governamental voltadas à promoção de políticas públicas de juventude e outras iniciativas que visem ampliar os direitos deste segmento;</w:t>
      </w:r>
    </w:p>
    <w:p w14:paraId="53C0198D" w14:textId="5BCF71E7" w:rsidR="002E34CD" w:rsidRPr="009172A5" w:rsidRDefault="00883B6E" w:rsidP="00D01756">
      <w:pPr>
        <w:spacing w:before="120" w:after="120" w:line="26" w:lineRule="atLeast"/>
        <w:jc w:val="both"/>
        <w:rPr>
          <w:rFonts w:ascii="Arial" w:hAnsi="Arial" w:cs="Arial"/>
          <w:sz w:val="24"/>
          <w:szCs w:val="24"/>
        </w:rPr>
      </w:pPr>
      <w:r w:rsidRPr="009172A5">
        <w:rPr>
          <w:rFonts w:ascii="Arial" w:hAnsi="Arial" w:cs="Arial"/>
          <w:sz w:val="24"/>
          <w:szCs w:val="24"/>
        </w:rPr>
        <w:t>III</w:t>
      </w:r>
      <w:r w:rsidR="00434C07" w:rsidRPr="009172A5">
        <w:rPr>
          <w:rFonts w:ascii="Arial" w:hAnsi="Arial" w:cs="Arial"/>
          <w:sz w:val="24"/>
          <w:szCs w:val="24"/>
        </w:rPr>
        <w:t xml:space="preserve"> </w:t>
      </w:r>
      <w:r w:rsidRPr="009172A5">
        <w:rPr>
          <w:rFonts w:ascii="Arial" w:hAnsi="Arial" w:cs="Arial"/>
          <w:sz w:val="24"/>
          <w:szCs w:val="24"/>
        </w:rPr>
        <w:t>- P</w:t>
      </w:r>
      <w:r w:rsidR="00DD11F6" w:rsidRPr="009172A5">
        <w:rPr>
          <w:rFonts w:ascii="Arial" w:hAnsi="Arial" w:cs="Arial"/>
          <w:sz w:val="24"/>
          <w:szCs w:val="24"/>
        </w:rPr>
        <w:t>ropor estratégias de acompanhamento e avaliação das políticas de juventude;</w:t>
      </w:r>
    </w:p>
    <w:p w14:paraId="0BA123C5" w14:textId="2D67A533"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IV - F</w:t>
      </w:r>
      <w:r w:rsidR="00DD11F6" w:rsidRPr="009172A5">
        <w:rPr>
          <w:rFonts w:ascii="Arial" w:hAnsi="Arial" w:cs="Arial"/>
          <w:sz w:val="24"/>
          <w:szCs w:val="24"/>
        </w:rPr>
        <w:t>iscalizar e acompanhar a execução das políticas de juventude;</w:t>
      </w:r>
    </w:p>
    <w:p w14:paraId="766CC2AE" w14:textId="14C897CF"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V - P</w:t>
      </w:r>
      <w:r w:rsidR="00DD11F6" w:rsidRPr="009172A5">
        <w:rPr>
          <w:rFonts w:ascii="Arial" w:hAnsi="Arial" w:cs="Arial"/>
          <w:sz w:val="24"/>
          <w:szCs w:val="24"/>
        </w:rPr>
        <w:t xml:space="preserve">romover e incentivar a realização de estudos, seminários, debates e pesquisas sobre a realidade juvenil, com vistas a contribuir na elaboração de propostas de políticas públicas; </w:t>
      </w:r>
    </w:p>
    <w:p w14:paraId="45861DE2" w14:textId="71302194"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VI - A</w:t>
      </w:r>
      <w:r w:rsidR="00DD11F6" w:rsidRPr="009172A5">
        <w:rPr>
          <w:rFonts w:ascii="Arial" w:hAnsi="Arial" w:cs="Arial"/>
          <w:sz w:val="24"/>
          <w:szCs w:val="24"/>
        </w:rPr>
        <w:t>rticular com o</w:t>
      </w:r>
      <w:r w:rsidR="000C17EC">
        <w:rPr>
          <w:rFonts w:ascii="Arial" w:hAnsi="Arial" w:cs="Arial"/>
          <w:sz w:val="24"/>
          <w:szCs w:val="24"/>
        </w:rPr>
        <w:t>s</w:t>
      </w:r>
      <w:r w:rsidR="00DD11F6" w:rsidRPr="009172A5">
        <w:rPr>
          <w:rFonts w:ascii="Arial" w:hAnsi="Arial" w:cs="Arial"/>
          <w:sz w:val="24"/>
          <w:szCs w:val="24"/>
        </w:rPr>
        <w:t xml:space="preserve"> conselho</w:t>
      </w:r>
      <w:r w:rsidR="000C17EC">
        <w:rPr>
          <w:rFonts w:ascii="Arial" w:hAnsi="Arial" w:cs="Arial"/>
          <w:sz w:val="24"/>
          <w:szCs w:val="24"/>
        </w:rPr>
        <w:t>s</w:t>
      </w:r>
      <w:r w:rsidR="00DD11F6" w:rsidRPr="009172A5">
        <w:rPr>
          <w:rFonts w:ascii="Arial" w:hAnsi="Arial" w:cs="Arial"/>
          <w:sz w:val="24"/>
          <w:szCs w:val="24"/>
        </w:rPr>
        <w:t xml:space="preserve"> nacional e municipais de juventude e outros conselhos setoriais, para ampliar a cooperação mútua e o estabelecimento de estratégias comuns de implementação de políticas públicas de juventude; </w:t>
      </w:r>
    </w:p>
    <w:p w14:paraId="24826C53" w14:textId="75222629"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VII - F</w:t>
      </w:r>
      <w:r w:rsidR="00DD11F6" w:rsidRPr="009172A5">
        <w:rPr>
          <w:rFonts w:ascii="Arial" w:hAnsi="Arial" w:cs="Arial"/>
          <w:sz w:val="24"/>
          <w:szCs w:val="24"/>
        </w:rPr>
        <w:t xml:space="preserve">omentar o intercâmbio entre organizações juvenis estaduais, nacionais e internacionais, públicas e privadas; </w:t>
      </w:r>
    </w:p>
    <w:p w14:paraId="37844AB0" w14:textId="4C4B8BF8" w:rsidR="002E34CD" w:rsidRPr="009172A5" w:rsidRDefault="00A313F1" w:rsidP="00D01756">
      <w:pPr>
        <w:tabs>
          <w:tab w:val="left" w:pos="8647"/>
        </w:tabs>
        <w:spacing w:before="120" w:after="120" w:line="26" w:lineRule="atLeast"/>
        <w:jc w:val="both"/>
        <w:rPr>
          <w:rFonts w:ascii="Arial" w:hAnsi="Arial" w:cs="Arial"/>
          <w:sz w:val="24"/>
          <w:szCs w:val="24"/>
        </w:rPr>
      </w:pPr>
      <w:r w:rsidRPr="009172A5">
        <w:rPr>
          <w:rFonts w:ascii="Arial" w:hAnsi="Arial" w:cs="Arial"/>
          <w:sz w:val="24"/>
          <w:szCs w:val="24"/>
        </w:rPr>
        <w:t>VIII - I</w:t>
      </w:r>
      <w:r w:rsidR="00DD11F6" w:rsidRPr="009172A5">
        <w:rPr>
          <w:rFonts w:ascii="Arial" w:hAnsi="Arial" w:cs="Arial"/>
          <w:sz w:val="24"/>
          <w:szCs w:val="24"/>
        </w:rPr>
        <w:t>ncentivar a criação de Conselhos Municipais de Juventude em todo o Estado;</w:t>
      </w:r>
    </w:p>
    <w:p w14:paraId="6932006D" w14:textId="3DA05E39" w:rsidR="002E34CD" w:rsidRPr="009172A5" w:rsidRDefault="00A313F1" w:rsidP="00D01756">
      <w:pPr>
        <w:tabs>
          <w:tab w:val="left" w:pos="8647"/>
        </w:tabs>
        <w:spacing w:before="120" w:after="120" w:line="26" w:lineRule="atLeast"/>
        <w:jc w:val="both"/>
        <w:rPr>
          <w:rFonts w:ascii="Arial" w:hAnsi="Arial" w:cs="Arial"/>
          <w:sz w:val="24"/>
          <w:szCs w:val="24"/>
        </w:rPr>
      </w:pPr>
      <w:r w:rsidRPr="009172A5">
        <w:rPr>
          <w:rFonts w:ascii="Arial" w:hAnsi="Arial" w:cs="Arial"/>
          <w:sz w:val="24"/>
          <w:szCs w:val="24"/>
        </w:rPr>
        <w:t>XI - E</w:t>
      </w:r>
      <w:r w:rsidR="00DD11F6" w:rsidRPr="009172A5">
        <w:rPr>
          <w:rFonts w:ascii="Arial" w:hAnsi="Arial" w:cs="Arial"/>
          <w:sz w:val="24"/>
          <w:szCs w:val="24"/>
        </w:rPr>
        <w:t xml:space="preserve">laborar, aprovar e modificar seu Regimento Interno, bem como resolver casos omissos a ele relacionados; </w:t>
      </w:r>
    </w:p>
    <w:p w14:paraId="4EC24D07" w14:textId="7C8AE98A"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X - S</w:t>
      </w:r>
      <w:r w:rsidR="00DD11F6" w:rsidRPr="009172A5">
        <w:rPr>
          <w:rFonts w:ascii="Arial" w:hAnsi="Arial" w:cs="Arial"/>
          <w:sz w:val="24"/>
          <w:szCs w:val="24"/>
        </w:rPr>
        <w:t xml:space="preserve">uplementar as normas estabelecidas pelo Conselho Nacional de Juventude; </w:t>
      </w:r>
    </w:p>
    <w:p w14:paraId="3C76FB7B" w14:textId="48E9C403"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XI - </w:t>
      </w:r>
      <w:r w:rsidR="009172A5" w:rsidRPr="009172A5">
        <w:rPr>
          <w:rFonts w:ascii="Arial" w:hAnsi="Arial" w:cs="Arial"/>
          <w:sz w:val="24"/>
          <w:szCs w:val="24"/>
        </w:rPr>
        <w:t>E</w:t>
      </w:r>
      <w:r w:rsidR="00DD11F6" w:rsidRPr="009172A5">
        <w:rPr>
          <w:rFonts w:ascii="Arial" w:hAnsi="Arial" w:cs="Arial"/>
          <w:sz w:val="24"/>
          <w:szCs w:val="24"/>
        </w:rPr>
        <w:t>laborar e acompanhar projetos para descentralização de suas ações;</w:t>
      </w:r>
    </w:p>
    <w:p w14:paraId="2E16764E" w14:textId="6ACF469C"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XII - </w:t>
      </w:r>
      <w:r w:rsidR="00DD11F6" w:rsidRPr="009172A5">
        <w:rPr>
          <w:rFonts w:ascii="Arial" w:hAnsi="Arial" w:cs="Arial"/>
          <w:sz w:val="24"/>
          <w:szCs w:val="24"/>
        </w:rPr>
        <w:t>Promover e incentivar campanhas de conscientização e programas educativos particularmente junto a instituições de ensino e pesquisa, empresas, veículos de comunicação e outras entidades, sobre potencialidades, direitos e deveres da juventude;</w:t>
      </w:r>
    </w:p>
    <w:p w14:paraId="62B9805E" w14:textId="0C1F125A"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XIII - </w:t>
      </w:r>
      <w:r w:rsidR="00DD11F6" w:rsidRPr="009172A5">
        <w:rPr>
          <w:rFonts w:ascii="Arial" w:hAnsi="Arial" w:cs="Arial"/>
          <w:sz w:val="24"/>
          <w:szCs w:val="24"/>
        </w:rPr>
        <w:t xml:space="preserve">Propor e cooperar nas realizações desenvolvidas por órgãos, governamentais ou não, relativas à juventude, e promover entendimentos com organizações afins de caráter nacional e internacional; </w:t>
      </w:r>
    </w:p>
    <w:p w14:paraId="6D80AD37" w14:textId="3B3D6673"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XIV - </w:t>
      </w:r>
      <w:r w:rsidR="00DD11F6" w:rsidRPr="009172A5">
        <w:rPr>
          <w:rFonts w:ascii="Arial" w:hAnsi="Arial" w:cs="Arial"/>
          <w:sz w:val="24"/>
          <w:szCs w:val="24"/>
        </w:rPr>
        <w:t xml:space="preserve">Cooperar com a Administração Pública Estadual, na elaboração, planejamento e execução de políticas inerentes à juventude; </w:t>
      </w:r>
    </w:p>
    <w:p w14:paraId="2192F379" w14:textId="5A159FB6" w:rsidR="002E34CD"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XV - </w:t>
      </w:r>
      <w:r w:rsidR="00DD11F6" w:rsidRPr="009172A5">
        <w:rPr>
          <w:rFonts w:ascii="Arial" w:hAnsi="Arial" w:cs="Arial"/>
          <w:sz w:val="24"/>
          <w:szCs w:val="24"/>
        </w:rPr>
        <w:t xml:space="preserve">Mobilizar recursos governamentais e não governamentais de apoio a programas e projetos relacionados à juventude; </w:t>
      </w:r>
    </w:p>
    <w:p w14:paraId="5F4295FA" w14:textId="21610BF9" w:rsidR="006F601E" w:rsidRPr="009172A5" w:rsidRDefault="00A313F1"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XVI - </w:t>
      </w:r>
      <w:r w:rsidR="00DD11F6" w:rsidRPr="009172A5">
        <w:rPr>
          <w:rFonts w:ascii="Arial" w:hAnsi="Arial" w:cs="Arial"/>
          <w:sz w:val="24"/>
          <w:szCs w:val="24"/>
        </w:rPr>
        <w:t>Convidar entidades governamentais e privadas, bem como pessoas, para colaborarem</w:t>
      </w:r>
      <w:r w:rsidR="006F601E" w:rsidRPr="009172A5">
        <w:rPr>
          <w:rFonts w:ascii="Arial" w:hAnsi="Arial" w:cs="Arial"/>
          <w:sz w:val="24"/>
          <w:szCs w:val="24"/>
        </w:rPr>
        <w:t xml:space="preserve"> na execução de suas atividades;</w:t>
      </w:r>
    </w:p>
    <w:p w14:paraId="2DD96CB8" w14:textId="188090E8" w:rsidR="002E34CD" w:rsidRPr="009172A5" w:rsidRDefault="00024FFC"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XVII – Aprovar </w:t>
      </w:r>
      <w:r w:rsidR="00DD11F6" w:rsidRPr="009172A5">
        <w:rPr>
          <w:rFonts w:ascii="Arial" w:hAnsi="Arial" w:cs="Arial"/>
          <w:sz w:val="24"/>
          <w:szCs w:val="24"/>
        </w:rPr>
        <w:t>a politica estadual de juventude, em consonância com a política nacional de juventude, na perspectiva e as diretrizes propostas pelas Conferências Estaduais de Juventude e demais normativas da área;</w:t>
      </w:r>
    </w:p>
    <w:p w14:paraId="00963D5D" w14:textId="332F020E" w:rsidR="002E34CD" w:rsidRPr="009172A5" w:rsidRDefault="009E766B" w:rsidP="00D01756">
      <w:pPr>
        <w:spacing w:before="120" w:after="120" w:line="26" w:lineRule="atLeast"/>
        <w:rPr>
          <w:rFonts w:ascii="Arial" w:hAnsi="Arial" w:cs="Arial"/>
          <w:sz w:val="24"/>
          <w:szCs w:val="24"/>
        </w:rPr>
      </w:pPr>
      <w:r w:rsidRPr="009172A5">
        <w:rPr>
          <w:rFonts w:ascii="Arial" w:hAnsi="Arial" w:cs="Arial"/>
          <w:sz w:val="24"/>
          <w:szCs w:val="24"/>
        </w:rPr>
        <w:t xml:space="preserve">XVIII - </w:t>
      </w:r>
      <w:r w:rsidR="00DD11F6" w:rsidRPr="009172A5">
        <w:rPr>
          <w:rFonts w:ascii="Arial" w:hAnsi="Arial" w:cs="Arial"/>
          <w:sz w:val="24"/>
          <w:szCs w:val="24"/>
        </w:rPr>
        <w:t xml:space="preserve"> </w:t>
      </w:r>
      <w:r w:rsidRPr="009172A5">
        <w:rPr>
          <w:rFonts w:ascii="Arial" w:hAnsi="Arial" w:cs="Arial"/>
          <w:sz w:val="24"/>
          <w:szCs w:val="24"/>
        </w:rPr>
        <w:t>Revisar</w:t>
      </w:r>
      <w:r w:rsidR="00DD11F6" w:rsidRPr="009172A5">
        <w:rPr>
          <w:rFonts w:ascii="Arial" w:hAnsi="Arial" w:cs="Arial"/>
          <w:sz w:val="24"/>
          <w:szCs w:val="24"/>
        </w:rPr>
        <w:t xml:space="preserve"> </w:t>
      </w:r>
      <w:r w:rsidRPr="009172A5">
        <w:rPr>
          <w:rFonts w:ascii="Arial" w:hAnsi="Arial" w:cs="Arial"/>
          <w:sz w:val="24"/>
          <w:szCs w:val="24"/>
        </w:rPr>
        <w:t>o</w:t>
      </w:r>
      <w:r w:rsidR="00DD11F6" w:rsidRPr="009172A5">
        <w:rPr>
          <w:rFonts w:ascii="Arial" w:hAnsi="Arial" w:cs="Arial"/>
          <w:sz w:val="24"/>
          <w:szCs w:val="24"/>
        </w:rPr>
        <w:t xml:space="preserve"> regimento interno;</w:t>
      </w:r>
    </w:p>
    <w:p w14:paraId="4B37408C" w14:textId="0C27C007" w:rsidR="002E34CD" w:rsidRPr="009172A5" w:rsidRDefault="009E766B" w:rsidP="00D01756">
      <w:pPr>
        <w:spacing w:before="120" w:after="120" w:line="26" w:lineRule="atLeast"/>
        <w:jc w:val="both"/>
        <w:rPr>
          <w:rFonts w:ascii="Arial" w:hAnsi="Arial" w:cs="Arial"/>
          <w:sz w:val="24"/>
          <w:szCs w:val="24"/>
        </w:rPr>
      </w:pPr>
      <w:r w:rsidRPr="009172A5">
        <w:rPr>
          <w:rFonts w:ascii="Arial" w:hAnsi="Arial" w:cs="Arial"/>
          <w:sz w:val="24"/>
          <w:szCs w:val="24"/>
        </w:rPr>
        <w:t xml:space="preserve">XIX - </w:t>
      </w:r>
      <w:r w:rsidR="00DD11F6" w:rsidRPr="009172A5">
        <w:rPr>
          <w:rFonts w:ascii="Arial" w:hAnsi="Arial" w:cs="Arial"/>
          <w:sz w:val="24"/>
          <w:szCs w:val="24"/>
        </w:rPr>
        <w:t xml:space="preserve"> </w:t>
      </w:r>
      <w:r w:rsidRPr="009172A5">
        <w:rPr>
          <w:rFonts w:ascii="Arial" w:hAnsi="Arial" w:cs="Arial"/>
          <w:sz w:val="24"/>
          <w:szCs w:val="24"/>
        </w:rPr>
        <w:t>Co</w:t>
      </w:r>
      <w:r w:rsidR="00DD11F6" w:rsidRPr="009172A5">
        <w:rPr>
          <w:rFonts w:ascii="Arial" w:hAnsi="Arial" w:cs="Arial"/>
          <w:sz w:val="24"/>
          <w:szCs w:val="24"/>
        </w:rPr>
        <w:t>nvoca</w:t>
      </w:r>
      <w:r w:rsidRPr="009172A5">
        <w:rPr>
          <w:rFonts w:ascii="Arial" w:hAnsi="Arial" w:cs="Arial"/>
          <w:sz w:val="24"/>
          <w:szCs w:val="24"/>
        </w:rPr>
        <w:t xml:space="preserve">r </w:t>
      </w:r>
      <w:r w:rsidR="00DD11F6" w:rsidRPr="009172A5">
        <w:rPr>
          <w:rFonts w:ascii="Arial" w:hAnsi="Arial" w:cs="Arial"/>
          <w:sz w:val="24"/>
          <w:szCs w:val="24"/>
        </w:rPr>
        <w:t>a Confe</w:t>
      </w:r>
      <w:r w:rsidR="00966FDA">
        <w:rPr>
          <w:rFonts w:ascii="Arial" w:hAnsi="Arial" w:cs="Arial"/>
          <w:sz w:val="24"/>
          <w:szCs w:val="24"/>
        </w:rPr>
        <w:t>rência Estadual de Juventude e</w:t>
      </w:r>
      <w:r w:rsidR="00DD11F6" w:rsidRPr="009172A5">
        <w:rPr>
          <w:rFonts w:ascii="Arial" w:hAnsi="Arial" w:cs="Arial"/>
          <w:sz w:val="24"/>
          <w:szCs w:val="24"/>
        </w:rPr>
        <w:t xml:space="preserve"> estabelec</w:t>
      </w:r>
      <w:r w:rsidRPr="009172A5">
        <w:rPr>
          <w:rFonts w:ascii="Arial" w:hAnsi="Arial" w:cs="Arial"/>
          <w:sz w:val="24"/>
          <w:szCs w:val="24"/>
        </w:rPr>
        <w:t>er</w:t>
      </w:r>
      <w:r w:rsidR="00DD11F6" w:rsidRPr="009172A5">
        <w:rPr>
          <w:rFonts w:ascii="Arial" w:hAnsi="Arial" w:cs="Arial"/>
          <w:sz w:val="24"/>
          <w:szCs w:val="24"/>
        </w:rPr>
        <w:t xml:space="preserve"> </w:t>
      </w:r>
      <w:r w:rsidR="00966FDA">
        <w:rPr>
          <w:rFonts w:ascii="Arial" w:hAnsi="Arial" w:cs="Arial"/>
          <w:sz w:val="24"/>
          <w:szCs w:val="24"/>
        </w:rPr>
        <w:t>suas</w:t>
      </w:r>
      <w:r w:rsidR="00DD11F6" w:rsidRPr="009172A5">
        <w:rPr>
          <w:rFonts w:ascii="Arial" w:hAnsi="Arial" w:cs="Arial"/>
          <w:sz w:val="24"/>
          <w:szCs w:val="24"/>
        </w:rPr>
        <w:t xml:space="preserve"> normas de fun</w:t>
      </w:r>
      <w:r w:rsidR="00966FDA">
        <w:rPr>
          <w:rFonts w:ascii="Arial" w:hAnsi="Arial" w:cs="Arial"/>
          <w:sz w:val="24"/>
          <w:szCs w:val="24"/>
        </w:rPr>
        <w:t>cionamento em regimento próprio.</w:t>
      </w:r>
    </w:p>
    <w:p w14:paraId="0A486E33" w14:textId="77777777" w:rsidR="002E34CD" w:rsidRPr="009172A5" w:rsidRDefault="002E34CD" w:rsidP="00D01756">
      <w:pPr>
        <w:spacing w:before="120" w:after="120" w:line="26" w:lineRule="atLeast"/>
        <w:jc w:val="both"/>
        <w:rPr>
          <w:rFonts w:ascii="Arial" w:hAnsi="Arial" w:cs="Arial"/>
          <w:sz w:val="24"/>
          <w:szCs w:val="24"/>
        </w:rPr>
      </w:pPr>
    </w:p>
    <w:p w14:paraId="14C62BD7"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TITULO III</w:t>
      </w:r>
    </w:p>
    <w:p w14:paraId="118C90CE" w14:textId="6BD8B44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DA COMPOSIÇÃO</w:t>
      </w:r>
    </w:p>
    <w:p w14:paraId="3B19390B" w14:textId="1FE2934B" w:rsidR="002E34CD" w:rsidRPr="009172A5" w:rsidRDefault="00DD11F6" w:rsidP="00D01756">
      <w:pPr>
        <w:spacing w:before="120" w:after="120" w:line="26" w:lineRule="atLeast"/>
        <w:jc w:val="both"/>
        <w:rPr>
          <w:rFonts w:ascii="Arial" w:hAnsi="Arial" w:cs="Arial"/>
          <w:sz w:val="24"/>
          <w:szCs w:val="24"/>
        </w:rPr>
      </w:pPr>
      <w:r w:rsidRPr="009172A5">
        <w:rPr>
          <w:rFonts w:ascii="Arial" w:hAnsi="Arial" w:cs="Arial"/>
          <w:b/>
          <w:sz w:val="24"/>
          <w:szCs w:val="24"/>
        </w:rPr>
        <w:t xml:space="preserve">Art. 3º </w:t>
      </w:r>
      <w:r w:rsidRPr="009172A5">
        <w:rPr>
          <w:rFonts w:ascii="Arial" w:hAnsi="Arial" w:cs="Arial"/>
          <w:sz w:val="24"/>
          <w:szCs w:val="24"/>
        </w:rPr>
        <w:t>O CEJUV</w:t>
      </w:r>
      <w:r w:rsidR="00052D15" w:rsidRPr="009172A5">
        <w:rPr>
          <w:rFonts w:ascii="Arial" w:hAnsi="Arial" w:cs="Arial"/>
          <w:sz w:val="24"/>
          <w:szCs w:val="24"/>
        </w:rPr>
        <w:t>E</w:t>
      </w:r>
      <w:r w:rsidRPr="009172A5">
        <w:rPr>
          <w:rFonts w:ascii="Arial" w:hAnsi="Arial" w:cs="Arial"/>
          <w:sz w:val="24"/>
          <w:szCs w:val="24"/>
        </w:rPr>
        <w:t xml:space="preserve"> é composto por órgãos governamentais e organizações da sociedade civil da área de Juventude assim distribuídos:</w:t>
      </w:r>
    </w:p>
    <w:p w14:paraId="248F5782" w14:textId="48930559" w:rsidR="002E34CD" w:rsidRPr="009172A5" w:rsidRDefault="00DD11F6" w:rsidP="00D01756">
      <w:pPr>
        <w:spacing w:before="120" w:after="120" w:line="26" w:lineRule="atLeast"/>
        <w:jc w:val="both"/>
        <w:rPr>
          <w:rFonts w:ascii="Arial" w:hAnsi="Arial" w:cs="Arial"/>
          <w:sz w:val="24"/>
          <w:szCs w:val="24"/>
        </w:rPr>
      </w:pPr>
      <w:r w:rsidRPr="009172A5">
        <w:rPr>
          <w:rFonts w:ascii="Arial" w:hAnsi="Arial" w:cs="Arial"/>
          <w:b/>
          <w:sz w:val="24"/>
          <w:szCs w:val="24"/>
        </w:rPr>
        <w:t>§</w:t>
      </w:r>
      <w:r w:rsidR="000B619C" w:rsidRPr="009172A5">
        <w:rPr>
          <w:rFonts w:ascii="Arial" w:hAnsi="Arial" w:cs="Arial"/>
          <w:b/>
          <w:sz w:val="24"/>
          <w:szCs w:val="24"/>
        </w:rPr>
        <w:t xml:space="preserve"> </w:t>
      </w:r>
      <w:r w:rsidRPr="009172A5">
        <w:rPr>
          <w:rFonts w:ascii="Arial" w:hAnsi="Arial" w:cs="Arial"/>
          <w:b/>
          <w:sz w:val="24"/>
          <w:szCs w:val="24"/>
        </w:rPr>
        <w:t xml:space="preserve">1º.  </w:t>
      </w:r>
      <w:r w:rsidR="00DA0D5F">
        <w:rPr>
          <w:rFonts w:ascii="Arial" w:hAnsi="Arial" w:cs="Arial"/>
          <w:sz w:val="24"/>
          <w:szCs w:val="24"/>
        </w:rPr>
        <w:t>20 (</w:t>
      </w:r>
      <w:r w:rsidRPr="009172A5">
        <w:rPr>
          <w:rFonts w:ascii="Arial" w:hAnsi="Arial" w:cs="Arial"/>
          <w:sz w:val="24"/>
          <w:szCs w:val="24"/>
        </w:rPr>
        <w:t xml:space="preserve">vinte)  representantes da sociedade civil e 10 ( dez) representantes do Poder Público, com atuação na defesa e promoção dos direitos da juventude, observada a seguinte composição: </w:t>
      </w:r>
    </w:p>
    <w:p w14:paraId="31E7FCB9" w14:textId="40D5E72E" w:rsidR="002E34CD" w:rsidRPr="009172A5" w:rsidRDefault="00522599"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color w:val="000000"/>
          <w:sz w:val="24"/>
          <w:szCs w:val="24"/>
        </w:rPr>
        <w:t xml:space="preserve">I - </w:t>
      </w:r>
      <w:r w:rsidR="00DD11F6" w:rsidRPr="009172A5">
        <w:rPr>
          <w:rFonts w:ascii="Arial" w:hAnsi="Arial" w:cs="Arial"/>
          <w:color w:val="000000"/>
          <w:sz w:val="24"/>
          <w:szCs w:val="24"/>
        </w:rPr>
        <w:t>10 (dez) membros titulares, com os respectivos suplentes, representantes do Poder Executivo Estadual, indicados pelo Secretário de Es</w:t>
      </w:r>
      <w:r w:rsidRPr="009172A5">
        <w:rPr>
          <w:rFonts w:ascii="Arial" w:hAnsi="Arial" w:cs="Arial"/>
          <w:color w:val="000000"/>
          <w:sz w:val="24"/>
          <w:szCs w:val="24"/>
        </w:rPr>
        <w:t>tado do órgão representado;</w:t>
      </w:r>
    </w:p>
    <w:p w14:paraId="73062C9C" w14:textId="4B4101B2" w:rsidR="002E34CD" w:rsidRPr="009172A5" w:rsidRDefault="00522599"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color w:val="000000"/>
          <w:sz w:val="24"/>
          <w:szCs w:val="24"/>
        </w:rPr>
        <w:t xml:space="preserve">II - </w:t>
      </w:r>
      <w:r w:rsidR="00DD11F6" w:rsidRPr="009172A5">
        <w:rPr>
          <w:rFonts w:ascii="Arial" w:hAnsi="Arial" w:cs="Arial"/>
          <w:color w:val="000000"/>
          <w:sz w:val="24"/>
          <w:szCs w:val="24"/>
        </w:rPr>
        <w:t>20 (vinte) membros titulares, com os respectivos suplentes, representantes da Sociedade Civil</w:t>
      </w:r>
      <w:r w:rsidR="00DA0D5F">
        <w:rPr>
          <w:rFonts w:ascii="Arial" w:hAnsi="Arial" w:cs="Arial"/>
          <w:color w:val="000000"/>
          <w:sz w:val="24"/>
          <w:szCs w:val="24"/>
        </w:rPr>
        <w:t>.</w:t>
      </w:r>
    </w:p>
    <w:p w14:paraId="0A4FBF56" w14:textId="77777777" w:rsidR="00A0704A" w:rsidRDefault="00A0704A" w:rsidP="00D01756">
      <w:pPr>
        <w:pStyle w:val="Ttulo1"/>
        <w:spacing w:before="120" w:after="120" w:line="26" w:lineRule="atLeast"/>
        <w:ind w:left="0"/>
        <w:rPr>
          <w:rFonts w:ascii="Arial" w:hAnsi="Arial" w:cs="Arial"/>
        </w:rPr>
      </w:pPr>
    </w:p>
    <w:p w14:paraId="4636F825"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TITULO IV</w:t>
      </w:r>
    </w:p>
    <w:p w14:paraId="45DA6FA5" w14:textId="4F4BA33C"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DO FUNCIONAMENTO</w:t>
      </w:r>
    </w:p>
    <w:p w14:paraId="2F68E91B"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4º </w:t>
      </w:r>
      <w:r w:rsidRPr="009172A5">
        <w:rPr>
          <w:rFonts w:ascii="Arial" w:hAnsi="Arial" w:cs="Arial"/>
          <w:color w:val="000000"/>
          <w:sz w:val="24"/>
          <w:szCs w:val="24"/>
        </w:rPr>
        <w:t>O CEJUVE reunir-se-á mensalmente em caráter ordinário e extraordinariamente sempre que se fizer necessário, por convocação de seu presidente ou da maioria absoluta dos conselheiros titulares, observado em ambos os casos, o prazo mínimo de 07 (sete) dias para a convocação da reunião, mencionando-se a respectiva pauta.</w:t>
      </w:r>
    </w:p>
    <w:p w14:paraId="72E4FF6D" w14:textId="77777777" w:rsidR="002E34CD" w:rsidRPr="009172A5" w:rsidRDefault="00DD11F6" w:rsidP="00D01756">
      <w:pPr>
        <w:spacing w:before="120" w:after="120" w:line="26" w:lineRule="atLeast"/>
        <w:jc w:val="both"/>
        <w:rPr>
          <w:rFonts w:ascii="Arial" w:hAnsi="Arial" w:cs="Arial"/>
          <w:sz w:val="24"/>
          <w:szCs w:val="24"/>
        </w:rPr>
      </w:pPr>
      <w:r w:rsidRPr="009172A5">
        <w:rPr>
          <w:rFonts w:ascii="Arial" w:hAnsi="Arial" w:cs="Arial"/>
          <w:b/>
          <w:sz w:val="24"/>
          <w:szCs w:val="24"/>
        </w:rPr>
        <w:t xml:space="preserve">Art. 5º  </w:t>
      </w:r>
      <w:r w:rsidRPr="009172A5">
        <w:rPr>
          <w:rFonts w:ascii="Arial" w:hAnsi="Arial" w:cs="Arial"/>
          <w:sz w:val="24"/>
          <w:szCs w:val="24"/>
        </w:rPr>
        <w:t>As datas das reuniões ordinárias do Conselho constarão em cronograma anual, aprovado na primeira reunião do ano.</w:t>
      </w:r>
    </w:p>
    <w:p w14:paraId="56F95CC9" w14:textId="381A2F16"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6º </w:t>
      </w:r>
      <w:r w:rsidRPr="009172A5">
        <w:rPr>
          <w:rFonts w:ascii="Arial" w:hAnsi="Arial" w:cs="Arial"/>
          <w:color w:val="000000"/>
          <w:sz w:val="24"/>
          <w:szCs w:val="24"/>
        </w:rPr>
        <w:t>As reuniões ordinárias do CEJUVE-ES, com pauta previamente comunicada aos seus integrantes</w:t>
      </w:r>
      <w:r w:rsidR="00B641C4">
        <w:rPr>
          <w:rFonts w:ascii="Arial" w:hAnsi="Arial" w:cs="Arial"/>
          <w:color w:val="000000"/>
          <w:sz w:val="24"/>
          <w:szCs w:val="24"/>
        </w:rPr>
        <w:t>,</w:t>
      </w:r>
      <w:r w:rsidRPr="009172A5">
        <w:rPr>
          <w:rFonts w:ascii="Arial" w:hAnsi="Arial" w:cs="Arial"/>
          <w:color w:val="000000"/>
          <w:sz w:val="24"/>
          <w:szCs w:val="24"/>
        </w:rPr>
        <w:t xml:space="preserve"> serão convocadas por seu Presidente ou, por delegação deste, pelo Secretário- Executivo.</w:t>
      </w:r>
    </w:p>
    <w:p w14:paraId="6517D202" w14:textId="058A92F0"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7º  </w:t>
      </w:r>
      <w:r w:rsidRPr="009172A5">
        <w:rPr>
          <w:rFonts w:ascii="Arial" w:hAnsi="Arial" w:cs="Arial"/>
          <w:color w:val="000000"/>
          <w:sz w:val="24"/>
          <w:szCs w:val="24"/>
        </w:rPr>
        <w:t xml:space="preserve">O </w:t>
      </w:r>
      <w:r w:rsidRPr="009172A5">
        <w:rPr>
          <w:rFonts w:ascii="Arial" w:hAnsi="Arial" w:cs="Arial"/>
          <w:i/>
          <w:color w:val="000000"/>
          <w:sz w:val="24"/>
          <w:szCs w:val="24"/>
        </w:rPr>
        <w:t xml:space="preserve">quorum </w:t>
      </w:r>
      <w:r w:rsidRPr="009172A5">
        <w:rPr>
          <w:rFonts w:ascii="Arial" w:hAnsi="Arial" w:cs="Arial"/>
          <w:color w:val="000000"/>
          <w:sz w:val="24"/>
          <w:szCs w:val="24"/>
        </w:rPr>
        <w:t>para instalação da reunião é de 2/3 dos conse</w:t>
      </w:r>
      <w:r w:rsidR="00BF3A74">
        <w:rPr>
          <w:rFonts w:ascii="Arial" w:hAnsi="Arial" w:cs="Arial"/>
          <w:color w:val="000000"/>
          <w:sz w:val="24"/>
          <w:szCs w:val="24"/>
        </w:rPr>
        <w:t xml:space="preserve">lheiros titulares ou suplentes </w:t>
      </w:r>
      <w:r w:rsidRPr="009172A5">
        <w:rPr>
          <w:rFonts w:ascii="Arial" w:hAnsi="Arial" w:cs="Arial"/>
          <w:color w:val="000000"/>
          <w:sz w:val="24"/>
          <w:szCs w:val="24"/>
        </w:rPr>
        <w:t>em primeira chamada, e de 2/5 dos conselheiros titulares ou suplentes em segunda chamada.</w:t>
      </w:r>
    </w:p>
    <w:p w14:paraId="0AD1A83C" w14:textId="4F81B868"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Parágrafo único.  </w:t>
      </w:r>
      <w:r w:rsidRPr="009172A5">
        <w:rPr>
          <w:rFonts w:ascii="Arial" w:hAnsi="Arial" w:cs="Arial"/>
          <w:color w:val="000000"/>
          <w:sz w:val="24"/>
          <w:szCs w:val="24"/>
        </w:rPr>
        <w:t xml:space="preserve">A segunda chamada que se refere o </w:t>
      </w:r>
      <w:r w:rsidR="00BF3A74" w:rsidRPr="00BF3A74">
        <w:rPr>
          <w:rFonts w:ascii="Arial" w:hAnsi="Arial" w:cs="Arial"/>
          <w:i/>
          <w:color w:val="000000"/>
          <w:sz w:val="24"/>
          <w:szCs w:val="24"/>
        </w:rPr>
        <w:t>caput</w:t>
      </w:r>
      <w:r w:rsidRPr="009172A5">
        <w:rPr>
          <w:rFonts w:ascii="Arial" w:hAnsi="Arial" w:cs="Arial"/>
          <w:color w:val="000000"/>
          <w:sz w:val="24"/>
          <w:szCs w:val="24"/>
        </w:rPr>
        <w:t xml:space="preserve"> será realizada em até </w:t>
      </w:r>
      <w:r w:rsidR="009F145E">
        <w:rPr>
          <w:rFonts w:ascii="Arial" w:hAnsi="Arial" w:cs="Arial"/>
          <w:color w:val="000000"/>
          <w:sz w:val="24"/>
          <w:szCs w:val="24"/>
        </w:rPr>
        <w:t>30 minutos após a primeira</w:t>
      </w:r>
      <w:r w:rsidRPr="009172A5">
        <w:rPr>
          <w:rFonts w:ascii="Arial" w:hAnsi="Arial" w:cs="Arial"/>
          <w:color w:val="000000"/>
          <w:sz w:val="24"/>
          <w:szCs w:val="24"/>
        </w:rPr>
        <w:t xml:space="preserve"> chamada.</w:t>
      </w:r>
    </w:p>
    <w:p w14:paraId="4825F826" w14:textId="10EE116A"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8º  </w:t>
      </w:r>
      <w:r w:rsidRPr="009172A5">
        <w:rPr>
          <w:rFonts w:ascii="Arial" w:hAnsi="Arial" w:cs="Arial"/>
          <w:color w:val="000000"/>
          <w:sz w:val="24"/>
          <w:szCs w:val="24"/>
        </w:rPr>
        <w:t>O suplente só será contabilizado para efeitos de quórum se o seu titular não estiver</w:t>
      </w:r>
      <w:r w:rsidR="007E0B18">
        <w:rPr>
          <w:rFonts w:ascii="Arial" w:hAnsi="Arial" w:cs="Arial"/>
          <w:color w:val="000000"/>
          <w:sz w:val="24"/>
          <w:szCs w:val="24"/>
        </w:rPr>
        <w:t xml:space="preserve"> presente</w:t>
      </w:r>
      <w:r w:rsidRPr="009172A5">
        <w:rPr>
          <w:rFonts w:ascii="Arial" w:hAnsi="Arial" w:cs="Arial"/>
          <w:color w:val="000000"/>
          <w:sz w:val="24"/>
          <w:szCs w:val="24"/>
        </w:rPr>
        <w:t xml:space="preserve"> na hora da contagem.  </w:t>
      </w:r>
    </w:p>
    <w:p w14:paraId="6557FA89" w14:textId="58E6B799"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1º  </w:t>
      </w:r>
      <w:r w:rsidRPr="009172A5">
        <w:rPr>
          <w:rFonts w:ascii="Arial" w:hAnsi="Arial" w:cs="Arial"/>
          <w:color w:val="000000"/>
          <w:sz w:val="24"/>
          <w:szCs w:val="24"/>
        </w:rPr>
        <w:t xml:space="preserve">Após </w:t>
      </w:r>
      <w:r w:rsidR="00DC5F50">
        <w:rPr>
          <w:rFonts w:ascii="Arial" w:hAnsi="Arial" w:cs="Arial"/>
          <w:color w:val="000000"/>
          <w:sz w:val="24"/>
          <w:szCs w:val="24"/>
        </w:rPr>
        <w:t>15 minutos do horário de início</w:t>
      </w:r>
      <w:r w:rsidRPr="009172A5">
        <w:rPr>
          <w:rFonts w:ascii="Arial" w:hAnsi="Arial" w:cs="Arial"/>
          <w:color w:val="000000"/>
          <w:sz w:val="24"/>
          <w:szCs w:val="24"/>
        </w:rPr>
        <w:t xml:space="preserve"> previsto na convocatória, o Conselheiro Suplente será habilitado tacitamente, não mais permitindo, naquela reunião/sessão, que o conselheiro titular tenha direito a voto. </w:t>
      </w:r>
    </w:p>
    <w:p w14:paraId="7B46402E"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2º  </w:t>
      </w:r>
      <w:r w:rsidRPr="009172A5">
        <w:rPr>
          <w:rFonts w:ascii="Arial" w:hAnsi="Arial" w:cs="Arial"/>
          <w:color w:val="000000"/>
          <w:sz w:val="24"/>
          <w:szCs w:val="24"/>
        </w:rPr>
        <w:t xml:space="preserve">O suplente terá direito a voto quando na ausência do titular, contudo, terá sempre direito a voz. </w:t>
      </w:r>
    </w:p>
    <w:p w14:paraId="49D59758"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9º </w:t>
      </w:r>
      <w:r w:rsidRPr="009172A5">
        <w:rPr>
          <w:rFonts w:ascii="Arial" w:hAnsi="Arial" w:cs="Arial"/>
          <w:color w:val="000000"/>
          <w:sz w:val="24"/>
          <w:szCs w:val="24"/>
        </w:rPr>
        <w:t>Participarão com direito a voz e voto das reuniões plenárias apenas os conselheiros.</w:t>
      </w:r>
    </w:p>
    <w:p w14:paraId="24873AF7"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1º </w:t>
      </w:r>
      <w:r w:rsidRPr="009172A5">
        <w:rPr>
          <w:rFonts w:ascii="Arial" w:hAnsi="Arial" w:cs="Arial"/>
          <w:color w:val="000000"/>
          <w:sz w:val="24"/>
          <w:szCs w:val="24"/>
        </w:rPr>
        <w:t>Fica facultado ao plenário e ao Presidente convidar cidadãs e cidadãos para as reuniões do CEJUVE-ES, com direito a voz e sem direito a voto.</w:t>
      </w:r>
    </w:p>
    <w:p w14:paraId="2BC1F496"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2º </w:t>
      </w:r>
      <w:r w:rsidRPr="009172A5">
        <w:rPr>
          <w:rFonts w:ascii="Arial" w:hAnsi="Arial" w:cs="Arial"/>
          <w:color w:val="000000"/>
          <w:sz w:val="24"/>
          <w:szCs w:val="24"/>
        </w:rPr>
        <w:t>É facultada a participação de cidadãs e cidadãos nas reuniões do CEJUVE-ES como ouvintes, respeitando a ordem do Plenário.</w:t>
      </w:r>
    </w:p>
    <w:p w14:paraId="4A0DD201" w14:textId="23597C5C"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10 </w:t>
      </w:r>
      <w:r w:rsidRPr="009172A5">
        <w:rPr>
          <w:rFonts w:ascii="Arial" w:hAnsi="Arial" w:cs="Arial"/>
          <w:color w:val="000000"/>
          <w:sz w:val="24"/>
          <w:szCs w:val="24"/>
        </w:rPr>
        <w:t>As reuniões ordinárias ocorrerão prioritariamente na casa dos Direitos</w:t>
      </w:r>
      <w:r w:rsidR="008547C1">
        <w:rPr>
          <w:rFonts w:ascii="Arial" w:hAnsi="Arial" w:cs="Arial"/>
          <w:color w:val="000000"/>
          <w:sz w:val="24"/>
          <w:szCs w:val="24"/>
        </w:rPr>
        <w:t>, no Edifico P</w:t>
      </w:r>
      <w:r w:rsidRPr="009172A5">
        <w:rPr>
          <w:rFonts w:ascii="Arial" w:hAnsi="Arial" w:cs="Arial"/>
          <w:color w:val="000000"/>
          <w:sz w:val="24"/>
          <w:szCs w:val="24"/>
        </w:rPr>
        <w:t>ortugal</w:t>
      </w:r>
      <w:r w:rsidR="008547C1">
        <w:rPr>
          <w:rFonts w:ascii="Arial" w:hAnsi="Arial" w:cs="Arial"/>
          <w:color w:val="000000"/>
          <w:sz w:val="24"/>
          <w:szCs w:val="24"/>
        </w:rPr>
        <w:t xml:space="preserve"> em Vitória/</w:t>
      </w:r>
      <w:r w:rsidRPr="009172A5">
        <w:rPr>
          <w:rFonts w:ascii="Arial" w:hAnsi="Arial" w:cs="Arial"/>
          <w:color w:val="000000"/>
          <w:sz w:val="24"/>
          <w:szCs w:val="24"/>
        </w:rPr>
        <w:t>ES</w:t>
      </w:r>
      <w:r w:rsidR="008547C1">
        <w:rPr>
          <w:rFonts w:ascii="Arial" w:hAnsi="Arial" w:cs="Arial"/>
          <w:color w:val="000000"/>
          <w:sz w:val="24"/>
          <w:szCs w:val="24"/>
        </w:rPr>
        <w:t>.</w:t>
      </w:r>
      <w:r w:rsidRPr="009172A5">
        <w:rPr>
          <w:rFonts w:ascii="Arial" w:hAnsi="Arial" w:cs="Arial"/>
          <w:color w:val="000000"/>
          <w:sz w:val="24"/>
          <w:szCs w:val="24"/>
        </w:rPr>
        <w:t xml:space="preserve"> ou em outras localidades por deliberação da maioria absoluta dos membros do CEJUVE.</w:t>
      </w:r>
    </w:p>
    <w:p w14:paraId="42DE931C"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Parágrafo único. </w:t>
      </w:r>
      <w:r w:rsidRPr="009172A5">
        <w:rPr>
          <w:rFonts w:ascii="Arial" w:hAnsi="Arial" w:cs="Arial"/>
          <w:color w:val="000000"/>
          <w:sz w:val="24"/>
          <w:szCs w:val="24"/>
        </w:rPr>
        <w:t>As Comissões e Grupos de Trabalho poderão promover seminários ou encontros regionais sobre temas constitutivos de sua agenda, com a colaboração do órgão institucional diretamente responsável pela política de juventude no estado.</w:t>
      </w:r>
    </w:p>
    <w:p w14:paraId="78ED24A5"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11 </w:t>
      </w:r>
      <w:r w:rsidRPr="009172A5">
        <w:rPr>
          <w:rFonts w:ascii="Arial" w:hAnsi="Arial" w:cs="Arial"/>
          <w:color w:val="000000"/>
          <w:sz w:val="24"/>
          <w:szCs w:val="24"/>
        </w:rPr>
        <w:t>As reuniões do CEJUVE-ES serão dirigidas pelo Presidente, Vice-Presidente e pelo Secretário-Geral.</w:t>
      </w:r>
    </w:p>
    <w:p w14:paraId="73A0EDC1"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12 </w:t>
      </w:r>
      <w:r w:rsidRPr="009172A5">
        <w:rPr>
          <w:rFonts w:ascii="Arial" w:hAnsi="Arial" w:cs="Arial"/>
          <w:color w:val="000000"/>
          <w:sz w:val="24"/>
          <w:szCs w:val="24"/>
        </w:rPr>
        <w:t>Na ausência do Presidente, as reuniões do Conselho serão presididas pelo Vice- Presidente.</w:t>
      </w:r>
    </w:p>
    <w:p w14:paraId="1BB7BCBB"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Parágrafo único. </w:t>
      </w:r>
      <w:r w:rsidRPr="009172A5">
        <w:rPr>
          <w:rFonts w:ascii="Arial" w:hAnsi="Arial" w:cs="Arial"/>
          <w:color w:val="000000"/>
          <w:sz w:val="24"/>
          <w:szCs w:val="24"/>
        </w:rPr>
        <w:t>Na ausência do Vice-Presidente as reuniões serão dirigidas por outro membro da Mesa Diretora do Conselho, de preferência o Secretário-Geral.</w:t>
      </w:r>
    </w:p>
    <w:p w14:paraId="35F5AA92" w14:textId="29A6260E"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13 </w:t>
      </w:r>
      <w:r w:rsidRPr="009172A5">
        <w:rPr>
          <w:rFonts w:ascii="Arial" w:hAnsi="Arial" w:cs="Arial"/>
          <w:color w:val="000000"/>
          <w:sz w:val="24"/>
          <w:szCs w:val="24"/>
        </w:rPr>
        <w:t>Salvo disposição</w:t>
      </w:r>
      <w:r w:rsidR="00326ECC">
        <w:rPr>
          <w:rFonts w:ascii="Arial" w:hAnsi="Arial" w:cs="Arial"/>
          <w:color w:val="000000"/>
          <w:sz w:val="24"/>
          <w:szCs w:val="24"/>
        </w:rPr>
        <w:t xml:space="preserve"> em contrá</w:t>
      </w:r>
      <w:r w:rsidRPr="009172A5">
        <w:rPr>
          <w:rFonts w:ascii="Arial" w:hAnsi="Arial" w:cs="Arial"/>
          <w:color w:val="000000"/>
          <w:sz w:val="24"/>
          <w:szCs w:val="24"/>
        </w:rPr>
        <w:t>rio</w:t>
      </w:r>
      <w:r w:rsidR="00326ECC">
        <w:rPr>
          <w:rFonts w:ascii="Arial" w:hAnsi="Arial" w:cs="Arial"/>
          <w:color w:val="000000"/>
          <w:sz w:val="24"/>
          <w:szCs w:val="24"/>
        </w:rPr>
        <w:t>,</w:t>
      </w:r>
      <w:r w:rsidRPr="009172A5">
        <w:rPr>
          <w:rFonts w:ascii="Arial" w:hAnsi="Arial" w:cs="Arial"/>
          <w:b/>
          <w:color w:val="000000"/>
          <w:sz w:val="24"/>
          <w:szCs w:val="24"/>
        </w:rPr>
        <w:t xml:space="preserve"> </w:t>
      </w:r>
      <w:r w:rsidRPr="009172A5">
        <w:rPr>
          <w:rFonts w:ascii="Arial" w:hAnsi="Arial" w:cs="Arial"/>
          <w:color w:val="000000"/>
          <w:sz w:val="24"/>
          <w:szCs w:val="24"/>
        </w:rPr>
        <w:t>as deliberações do Conselho somente serão feitas mediante aprovação da maioria simples dos Conselheiros presentes em Plenário.</w:t>
      </w:r>
    </w:p>
    <w:p w14:paraId="2E76B050"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Parágrafo único. </w:t>
      </w:r>
      <w:r w:rsidRPr="009172A5">
        <w:rPr>
          <w:rFonts w:ascii="Arial" w:hAnsi="Arial" w:cs="Arial"/>
          <w:color w:val="000000"/>
          <w:sz w:val="24"/>
          <w:szCs w:val="24"/>
        </w:rPr>
        <w:t>As alterações a este regimento somente poderão ser feitas em reuniões do Conselho com presença em plenário de 2/3 dos conselheiros e aprovação da maioria simples dos conselheiros presentes.</w:t>
      </w:r>
    </w:p>
    <w:p w14:paraId="0A4249D3"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14 </w:t>
      </w:r>
      <w:r w:rsidRPr="009172A5">
        <w:rPr>
          <w:rFonts w:ascii="Arial" w:hAnsi="Arial" w:cs="Arial"/>
          <w:color w:val="000000"/>
          <w:sz w:val="24"/>
          <w:szCs w:val="24"/>
        </w:rPr>
        <w:t>As intervenções durante a discussão das matérias no CEJUVE-ES deverão ter duração de, no máximo, cinco minutos.</w:t>
      </w:r>
    </w:p>
    <w:p w14:paraId="01B570C5"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Parágrafo único. </w:t>
      </w:r>
      <w:r w:rsidRPr="009172A5">
        <w:rPr>
          <w:rFonts w:ascii="Arial" w:hAnsi="Arial" w:cs="Arial"/>
          <w:color w:val="000000"/>
          <w:sz w:val="24"/>
          <w:szCs w:val="24"/>
        </w:rPr>
        <w:t>Por decisão do plenário, o tempo das intervenções poderá ser ampliado, tal como permitidas reinscrições.</w:t>
      </w:r>
    </w:p>
    <w:p w14:paraId="19285ADD" w14:textId="77777777" w:rsidR="002E34CD" w:rsidRPr="009172A5" w:rsidRDefault="00DD11F6" w:rsidP="00D01756">
      <w:pPr>
        <w:pBdr>
          <w:top w:val="nil"/>
          <w:left w:val="nil"/>
          <w:bottom w:val="nil"/>
          <w:right w:val="nil"/>
          <w:between w:val="nil"/>
        </w:pBdr>
        <w:spacing w:before="120" w:after="120" w:line="26" w:lineRule="atLeast"/>
        <w:rPr>
          <w:rFonts w:ascii="Arial" w:hAnsi="Arial" w:cs="Arial"/>
          <w:color w:val="000000"/>
          <w:sz w:val="24"/>
          <w:szCs w:val="24"/>
        </w:rPr>
      </w:pPr>
      <w:r w:rsidRPr="009172A5">
        <w:rPr>
          <w:rFonts w:ascii="Arial" w:hAnsi="Arial" w:cs="Arial"/>
          <w:b/>
          <w:color w:val="000000"/>
          <w:sz w:val="24"/>
          <w:szCs w:val="24"/>
        </w:rPr>
        <w:t xml:space="preserve">Art. 15 </w:t>
      </w:r>
      <w:r w:rsidRPr="009172A5">
        <w:rPr>
          <w:rFonts w:ascii="Arial" w:hAnsi="Arial" w:cs="Arial"/>
          <w:color w:val="000000"/>
          <w:sz w:val="24"/>
          <w:szCs w:val="24"/>
        </w:rPr>
        <w:t>Os trabalhos das sessões plenárias terão a seguinte seqüência:</w:t>
      </w:r>
    </w:p>
    <w:p w14:paraId="00867516" w14:textId="7AB9CC23" w:rsidR="009172A5" w:rsidRPr="009172A5" w:rsidRDefault="00462314" w:rsidP="00A55A2B">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color w:val="000000"/>
          <w:sz w:val="24"/>
          <w:szCs w:val="24"/>
        </w:rPr>
        <w:t>I - V</w:t>
      </w:r>
      <w:r w:rsidR="00DD11F6" w:rsidRPr="009172A5">
        <w:rPr>
          <w:rFonts w:ascii="Arial" w:hAnsi="Arial" w:cs="Arial"/>
          <w:color w:val="000000"/>
          <w:sz w:val="24"/>
          <w:szCs w:val="24"/>
        </w:rPr>
        <w:t xml:space="preserve">erificação da presença e da existência de </w:t>
      </w:r>
      <w:r w:rsidR="00DD11F6" w:rsidRPr="009172A5">
        <w:rPr>
          <w:rFonts w:ascii="Arial" w:hAnsi="Arial" w:cs="Arial"/>
          <w:i/>
          <w:color w:val="000000"/>
          <w:sz w:val="24"/>
          <w:szCs w:val="24"/>
        </w:rPr>
        <w:t xml:space="preserve">quorum </w:t>
      </w:r>
      <w:r w:rsidR="00DD11F6" w:rsidRPr="009172A5">
        <w:rPr>
          <w:rFonts w:ascii="Arial" w:hAnsi="Arial" w:cs="Arial"/>
          <w:color w:val="000000"/>
          <w:sz w:val="24"/>
          <w:szCs w:val="24"/>
        </w:rPr>
        <w:t xml:space="preserve">para instalação do colegiado; </w:t>
      </w:r>
    </w:p>
    <w:p w14:paraId="6DA65486" w14:textId="6181BB1E" w:rsidR="009172A5" w:rsidRPr="009172A5" w:rsidRDefault="00DD11F6" w:rsidP="00A55A2B">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color w:val="000000"/>
          <w:sz w:val="24"/>
          <w:szCs w:val="24"/>
        </w:rPr>
        <w:t xml:space="preserve">II - </w:t>
      </w:r>
      <w:r w:rsidR="00462314">
        <w:rPr>
          <w:rFonts w:ascii="Arial" w:hAnsi="Arial" w:cs="Arial"/>
          <w:color w:val="000000"/>
          <w:sz w:val="24"/>
          <w:szCs w:val="24"/>
        </w:rPr>
        <w:t>A</w:t>
      </w:r>
      <w:r w:rsidRPr="009172A5">
        <w:rPr>
          <w:rFonts w:ascii="Arial" w:hAnsi="Arial" w:cs="Arial"/>
          <w:color w:val="000000"/>
          <w:sz w:val="24"/>
          <w:szCs w:val="24"/>
        </w:rPr>
        <w:t>provação da ata da sessão anterior;</w:t>
      </w:r>
    </w:p>
    <w:p w14:paraId="47487DF3" w14:textId="5F6B0414" w:rsidR="009172A5" w:rsidRPr="009172A5" w:rsidRDefault="009172A5" w:rsidP="00A55A2B">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color w:val="000000"/>
          <w:sz w:val="24"/>
          <w:szCs w:val="24"/>
        </w:rPr>
        <w:t>III -</w:t>
      </w:r>
      <w:r w:rsidR="00462314">
        <w:rPr>
          <w:rFonts w:ascii="Arial" w:hAnsi="Arial" w:cs="Arial"/>
          <w:color w:val="000000"/>
          <w:sz w:val="24"/>
          <w:szCs w:val="24"/>
        </w:rPr>
        <w:t xml:space="preserve"> A</w:t>
      </w:r>
      <w:r w:rsidR="00DD11F6" w:rsidRPr="009172A5">
        <w:rPr>
          <w:rFonts w:ascii="Arial" w:hAnsi="Arial" w:cs="Arial"/>
          <w:color w:val="000000"/>
          <w:sz w:val="24"/>
          <w:szCs w:val="24"/>
        </w:rPr>
        <w:t xml:space="preserve">presentação, discussão e deliberação das matérias agendadas; </w:t>
      </w:r>
    </w:p>
    <w:p w14:paraId="79713BF3" w14:textId="36B48BEF" w:rsidR="002E34CD" w:rsidRPr="009172A5" w:rsidRDefault="009172A5" w:rsidP="00A55A2B">
      <w:pPr>
        <w:pBdr>
          <w:top w:val="nil"/>
          <w:left w:val="nil"/>
          <w:bottom w:val="nil"/>
          <w:right w:val="nil"/>
          <w:between w:val="nil"/>
        </w:pBdr>
        <w:tabs>
          <w:tab w:val="left" w:pos="415"/>
        </w:tabs>
        <w:spacing w:before="120" w:after="120" w:line="26" w:lineRule="atLeast"/>
        <w:jc w:val="both"/>
        <w:rPr>
          <w:rFonts w:ascii="Arial" w:hAnsi="Arial" w:cs="Arial"/>
          <w:color w:val="000000"/>
          <w:sz w:val="24"/>
          <w:szCs w:val="24"/>
        </w:rPr>
      </w:pPr>
      <w:r w:rsidRPr="009172A5">
        <w:rPr>
          <w:rFonts w:ascii="Arial" w:hAnsi="Arial" w:cs="Arial"/>
          <w:color w:val="000000"/>
          <w:sz w:val="24"/>
          <w:szCs w:val="24"/>
        </w:rPr>
        <w:t>I</w:t>
      </w:r>
      <w:r w:rsidR="00462314">
        <w:rPr>
          <w:rFonts w:ascii="Arial" w:hAnsi="Arial" w:cs="Arial"/>
          <w:color w:val="000000"/>
          <w:sz w:val="24"/>
          <w:szCs w:val="24"/>
        </w:rPr>
        <w:t>V - E</w:t>
      </w:r>
      <w:r w:rsidR="00DD11F6" w:rsidRPr="009172A5">
        <w:rPr>
          <w:rFonts w:ascii="Arial" w:hAnsi="Arial" w:cs="Arial"/>
          <w:color w:val="000000"/>
          <w:sz w:val="24"/>
          <w:szCs w:val="24"/>
        </w:rPr>
        <w:t>ncerramento.</w:t>
      </w:r>
    </w:p>
    <w:p w14:paraId="45A49F21" w14:textId="77777777" w:rsidR="002E34CD" w:rsidRPr="009172A5" w:rsidRDefault="002E34CD" w:rsidP="00D01756">
      <w:pPr>
        <w:pBdr>
          <w:top w:val="nil"/>
          <w:left w:val="nil"/>
          <w:bottom w:val="nil"/>
          <w:right w:val="nil"/>
          <w:between w:val="nil"/>
        </w:pBdr>
        <w:spacing w:before="120" w:after="120" w:line="26" w:lineRule="atLeast"/>
        <w:rPr>
          <w:rFonts w:ascii="Arial" w:hAnsi="Arial" w:cs="Arial"/>
          <w:color w:val="000000"/>
          <w:sz w:val="24"/>
          <w:szCs w:val="24"/>
        </w:rPr>
      </w:pPr>
      <w:bookmarkStart w:id="1" w:name="_30j0zll" w:colFirst="0" w:colLast="0"/>
      <w:bookmarkEnd w:id="1"/>
    </w:p>
    <w:p w14:paraId="254D2824" w14:textId="01EC9A4E" w:rsidR="004B3DEA" w:rsidRPr="009172A5" w:rsidRDefault="004B3DEA" w:rsidP="004B3DEA">
      <w:pPr>
        <w:pStyle w:val="Ttulo1"/>
        <w:spacing w:before="120" w:after="120" w:line="26" w:lineRule="atLeast"/>
        <w:ind w:left="0"/>
        <w:rPr>
          <w:rFonts w:ascii="Arial" w:hAnsi="Arial" w:cs="Arial"/>
        </w:rPr>
      </w:pPr>
      <w:r>
        <w:rPr>
          <w:rFonts w:ascii="Arial" w:hAnsi="Arial" w:cs="Arial"/>
        </w:rPr>
        <w:t xml:space="preserve">TITULO </w:t>
      </w:r>
      <w:r w:rsidRPr="009172A5">
        <w:rPr>
          <w:rFonts w:ascii="Arial" w:hAnsi="Arial" w:cs="Arial"/>
        </w:rPr>
        <w:t>V</w:t>
      </w:r>
    </w:p>
    <w:p w14:paraId="1E462E69" w14:textId="45FFE137" w:rsidR="004B3DEA" w:rsidRPr="004B3DEA" w:rsidRDefault="004B3DEA" w:rsidP="004B3DEA">
      <w:pPr>
        <w:jc w:val="center"/>
        <w:rPr>
          <w:rFonts w:ascii="Arial" w:hAnsi="Arial" w:cs="Arial"/>
          <w:b/>
          <w:sz w:val="24"/>
          <w:szCs w:val="24"/>
        </w:rPr>
      </w:pPr>
      <w:r w:rsidRPr="004B3DEA">
        <w:rPr>
          <w:rFonts w:ascii="Arial" w:hAnsi="Arial" w:cs="Arial"/>
          <w:b/>
          <w:sz w:val="24"/>
          <w:szCs w:val="24"/>
        </w:rPr>
        <w:t>DA</w:t>
      </w:r>
      <w:r w:rsidR="006E68DC">
        <w:rPr>
          <w:rFonts w:ascii="Arial" w:hAnsi="Arial" w:cs="Arial"/>
          <w:b/>
          <w:sz w:val="24"/>
          <w:szCs w:val="24"/>
        </w:rPr>
        <w:t>S ATRIBUIÇÕES</w:t>
      </w:r>
    </w:p>
    <w:p w14:paraId="03B36C72" w14:textId="77777777" w:rsidR="004B3DEA" w:rsidRDefault="004B3DEA" w:rsidP="00D01756">
      <w:pPr>
        <w:pStyle w:val="Ttulo1"/>
        <w:spacing w:before="120" w:after="120" w:line="26" w:lineRule="atLeast"/>
        <w:ind w:left="0"/>
        <w:rPr>
          <w:rFonts w:ascii="Arial" w:hAnsi="Arial" w:cs="Arial"/>
        </w:rPr>
      </w:pPr>
    </w:p>
    <w:p w14:paraId="1553F4C8" w14:textId="354F2881" w:rsidR="004B3DEA" w:rsidRDefault="004B3DEA" w:rsidP="00D01756">
      <w:pPr>
        <w:pStyle w:val="Ttulo1"/>
        <w:spacing w:before="120" w:after="120" w:line="26" w:lineRule="atLeast"/>
        <w:ind w:left="0"/>
        <w:rPr>
          <w:rFonts w:ascii="Arial" w:hAnsi="Arial" w:cs="Arial"/>
        </w:rPr>
      </w:pPr>
      <w:r>
        <w:rPr>
          <w:rFonts w:ascii="Arial" w:hAnsi="Arial" w:cs="Arial"/>
        </w:rPr>
        <w:t>CAPÍTULO I</w:t>
      </w:r>
    </w:p>
    <w:p w14:paraId="6B9A6182"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DO PLENÁRIO</w:t>
      </w:r>
    </w:p>
    <w:p w14:paraId="18E03519" w14:textId="77777777" w:rsidR="002E34CD" w:rsidRPr="009172A5" w:rsidRDefault="00DD11F6" w:rsidP="00D01756">
      <w:pPr>
        <w:spacing w:before="120" w:after="120" w:line="26" w:lineRule="atLeast"/>
        <w:rPr>
          <w:rFonts w:ascii="Arial" w:hAnsi="Arial" w:cs="Arial"/>
          <w:sz w:val="24"/>
          <w:szCs w:val="24"/>
        </w:rPr>
      </w:pPr>
      <w:r w:rsidRPr="009172A5">
        <w:rPr>
          <w:rFonts w:ascii="Arial" w:hAnsi="Arial" w:cs="Arial"/>
          <w:b/>
          <w:sz w:val="24"/>
          <w:szCs w:val="24"/>
        </w:rPr>
        <w:t xml:space="preserve">Art. 16. </w:t>
      </w:r>
      <w:r w:rsidRPr="009172A5">
        <w:rPr>
          <w:rFonts w:ascii="Arial" w:hAnsi="Arial" w:cs="Arial"/>
          <w:sz w:val="24"/>
          <w:szCs w:val="24"/>
        </w:rPr>
        <w:t>São atribuições do Plenário:</w:t>
      </w:r>
    </w:p>
    <w:p w14:paraId="6C61C35E" w14:textId="6BB58C95" w:rsidR="002E34CD" w:rsidRPr="009172A5" w:rsidRDefault="00AC0632" w:rsidP="00C53641">
      <w:pPr>
        <w:pBdr>
          <w:top w:val="nil"/>
          <w:left w:val="nil"/>
          <w:bottom w:val="nil"/>
          <w:right w:val="nil"/>
          <w:between w:val="nil"/>
        </w:pBdr>
        <w:tabs>
          <w:tab w:val="left" w:pos="278"/>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I </w:t>
      </w:r>
      <w:r w:rsidR="00462314">
        <w:rPr>
          <w:rFonts w:ascii="Arial" w:hAnsi="Arial" w:cs="Arial"/>
          <w:color w:val="000000"/>
          <w:sz w:val="24"/>
          <w:szCs w:val="24"/>
        </w:rPr>
        <w:t>- A</w:t>
      </w:r>
      <w:r w:rsidR="00DD11F6" w:rsidRPr="009172A5">
        <w:rPr>
          <w:rFonts w:ascii="Arial" w:hAnsi="Arial" w:cs="Arial"/>
          <w:color w:val="000000"/>
          <w:sz w:val="24"/>
          <w:szCs w:val="24"/>
        </w:rPr>
        <w:t>provar a pauta das reuniões;</w:t>
      </w:r>
    </w:p>
    <w:p w14:paraId="085D7F95" w14:textId="2EDF2AB7" w:rsidR="009172A5" w:rsidRPr="009172A5" w:rsidRDefault="00AC0632" w:rsidP="00C53641">
      <w:pPr>
        <w:pBdr>
          <w:top w:val="nil"/>
          <w:left w:val="nil"/>
          <w:bottom w:val="nil"/>
          <w:right w:val="nil"/>
          <w:between w:val="nil"/>
        </w:pBdr>
        <w:tabs>
          <w:tab w:val="left" w:pos="338"/>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II </w:t>
      </w:r>
      <w:r w:rsidR="00462314">
        <w:rPr>
          <w:rFonts w:ascii="Arial" w:hAnsi="Arial" w:cs="Arial"/>
          <w:color w:val="000000"/>
          <w:sz w:val="24"/>
          <w:szCs w:val="24"/>
        </w:rPr>
        <w:t>- A</w:t>
      </w:r>
      <w:r w:rsidR="00DD11F6" w:rsidRPr="009172A5">
        <w:rPr>
          <w:rFonts w:ascii="Arial" w:hAnsi="Arial" w:cs="Arial"/>
          <w:color w:val="000000"/>
          <w:sz w:val="24"/>
          <w:szCs w:val="24"/>
        </w:rPr>
        <w:t xml:space="preserve">nalisar e aprovar as matérias em pauta; </w:t>
      </w:r>
    </w:p>
    <w:p w14:paraId="7D90CB54" w14:textId="42766840" w:rsidR="002E34CD" w:rsidRPr="009172A5" w:rsidRDefault="00AC0632" w:rsidP="00C53641">
      <w:pPr>
        <w:pBdr>
          <w:top w:val="nil"/>
          <w:left w:val="nil"/>
          <w:bottom w:val="nil"/>
          <w:right w:val="nil"/>
          <w:between w:val="nil"/>
        </w:pBdr>
        <w:tabs>
          <w:tab w:val="left" w:pos="338"/>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III </w:t>
      </w:r>
      <w:r w:rsidR="00462314">
        <w:rPr>
          <w:rFonts w:ascii="Arial" w:hAnsi="Arial" w:cs="Arial"/>
          <w:color w:val="000000"/>
          <w:sz w:val="24"/>
          <w:szCs w:val="24"/>
        </w:rPr>
        <w:t>- E</w:t>
      </w:r>
      <w:r w:rsidR="00DD11F6" w:rsidRPr="009172A5">
        <w:rPr>
          <w:rFonts w:ascii="Arial" w:hAnsi="Arial" w:cs="Arial"/>
          <w:color w:val="000000"/>
          <w:sz w:val="24"/>
          <w:szCs w:val="24"/>
        </w:rPr>
        <w:t>leger a Mesa Diretora;</w:t>
      </w:r>
    </w:p>
    <w:p w14:paraId="36D56228" w14:textId="538A3AD0" w:rsidR="002E34CD" w:rsidRPr="009172A5" w:rsidRDefault="00AC0632" w:rsidP="00C53641">
      <w:pPr>
        <w:pBdr>
          <w:top w:val="nil"/>
          <w:left w:val="nil"/>
          <w:bottom w:val="nil"/>
          <w:right w:val="nil"/>
          <w:between w:val="nil"/>
        </w:pBdr>
        <w:tabs>
          <w:tab w:val="left" w:pos="465"/>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IV </w:t>
      </w:r>
      <w:r w:rsidR="00DD11F6" w:rsidRPr="009172A5">
        <w:rPr>
          <w:rFonts w:ascii="Arial" w:hAnsi="Arial" w:cs="Arial"/>
          <w:color w:val="000000"/>
          <w:sz w:val="24"/>
          <w:szCs w:val="24"/>
        </w:rPr>
        <w:t xml:space="preserve">- </w:t>
      </w:r>
      <w:r w:rsidR="00462314">
        <w:rPr>
          <w:rFonts w:ascii="Arial" w:hAnsi="Arial" w:cs="Arial"/>
          <w:color w:val="000000"/>
          <w:sz w:val="24"/>
          <w:szCs w:val="24"/>
        </w:rPr>
        <w:t>D</w:t>
      </w:r>
      <w:r w:rsidR="00DD11F6" w:rsidRPr="009172A5">
        <w:rPr>
          <w:rFonts w:ascii="Arial" w:hAnsi="Arial" w:cs="Arial"/>
          <w:color w:val="000000"/>
          <w:sz w:val="24"/>
          <w:szCs w:val="24"/>
        </w:rPr>
        <w:t>ecidir sobre perda dos mandatos dos Conselheiros a partir de indicação da Mesa Diretora;</w:t>
      </w:r>
    </w:p>
    <w:p w14:paraId="33237020" w14:textId="78FF160D" w:rsidR="002E34CD" w:rsidRPr="009172A5" w:rsidRDefault="00AC0632" w:rsidP="00C53641">
      <w:pPr>
        <w:pBdr>
          <w:top w:val="nil"/>
          <w:left w:val="nil"/>
          <w:bottom w:val="nil"/>
          <w:right w:val="nil"/>
          <w:between w:val="nil"/>
        </w:pBdr>
        <w:tabs>
          <w:tab w:val="left" w:pos="355"/>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V </w:t>
      </w:r>
      <w:r w:rsidR="00462314">
        <w:rPr>
          <w:rFonts w:ascii="Arial" w:hAnsi="Arial" w:cs="Arial"/>
          <w:color w:val="000000"/>
          <w:sz w:val="24"/>
          <w:szCs w:val="24"/>
        </w:rPr>
        <w:t>- C</w:t>
      </w:r>
      <w:r w:rsidR="00DD11F6" w:rsidRPr="009172A5">
        <w:rPr>
          <w:rFonts w:ascii="Arial" w:hAnsi="Arial" w:cs="Arial"/>
          <w:color w:val="000000"/>
          <w:sz w:val="24"/>
          <w:szCs w:val="24"/>
        </w:rPr>
        <w:t>onstituir Comissões e Grupos de Trabalho e indicar os respectivos integrantes;</w:t>
      </w:r>
    </w:p>
    <w:p w14:paraId="71913C10" w14:textId="6CFDDE6A" w:rsidR="002E34CD" w:rsidRPr="009172A5" w:rsidRDefault="00AC0632" w:rsidP="00C53641">
      <w:pPr>
        <w:pBdr>
          <w:top w:val="nil"/>
          <w:left w:val="nil"/>
          <w:bottom w:val="nil"/>
          <w:right w:val="nil"/>
          <w:between w:val="nil"/>
        </w:pBdr>
        <w:tabs>
          <w:tab w:val="left" w:pos="415"/>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VI </w:t>
      </w:r>
      <w:r w:rsidR="00462314">
        <w:rPr>
          <w:rFonts w:ascii="Arial" w:hAnsi="Arial" w:cs="Arial"/>
          <w:color w:val="000000"/>
          <w:sz w:val="24"/>
          <w:szCs w:val="24"/>
        </w:rPr>
        <w:t>- A</w:t>
      </w:r>
      <w:r w:rsidR="00DD11F6" w:rsidRPr="009172A5">
        <w:rPr>
          <w:rFonts w:ascii="Arial" w:hAnsi="Arial" w:cs="Arial"/>
          <w:color w:val="000000"/>
          <w:sz w:val="24"/>
          <w:szCs w:val="24"/>
        </w:rPr>
        <w:t>provar relatório anual de atividades;</w:t>
      </w:r>
    </w:p>
    <w:p w14:paraId="6BBA13BE" w14:textId="624A85B6" w:rsidR="002E34CD" w:rsidRPr="009172A5" w:rsidRDefault="00AC0632" w:rsidP="00C53641">
      <w:pPr>
        <w:pBdr>
          <w:top w:val="nil"/>
          <w:left w:val="nil"/>
          <w:bottom w:val="nil"/>
          <w:right w:val="nil"/>
          <w:between w:val="nil"/>
        </w:pBdr>
        <w:tabs>
          <w:tab w:val="left" w:pos="578"/>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VII </w:t>
      </w:r>
      <w:r w:rsidR="00DD11F6" w:rsidRPr="009172A5">
        <w:rPr>
          <w:rFonts w:ascii="Arial" w:hAnsi="Arial" w:cs="Arial"/>
          <w:color w:val="000000"/>
          <w:sz w:val="24"/>
          <w:szCs w:val="24"/>
        </w:rPr>
        <w:t xml:space="preserve">- </w:t>
      </w:r>
      <w:r w:rsidR="00462314">
        <w:rPr>
          <w:rFonts w:ascii="Arial" w:hAnsi="Arial" w:cs="Arial"/>
          <w:color w:val="000000"/>
          <w:sz w:val="24"/>
          <w:szCs w:val="24"/>
        </w:rPr>
        <w:t>P</w:t>
      </w:r>
      <w:r w:rsidR="00DD11F6" w:rsidRPr="009172A5">
        <w:rPr>
          <w:rFonts w:ascii="Arial" w:hAnsi="Arial" w:cs="Arial"/>
          <w:color w:val="000000"/>
          <w:sz w:val="24"/>
          <w:szCs w:val="24"/>
        </w:rPr>
        <w:t>ropor, analisar e aprovar o Regimento Interno do Conselho e suas futuras modificações;</w:t>
      </w:r>
    </w:p>
    <w:p w14:paraId="5C944972" w14:textId="5FF88509" w:rsidR="002E34CD" w:rsidRPr="009172A5" w:rsidRDefault="00AC0632" w:rsidP="00C53641">
      <w:pPr>
        <w:pBdr>
          <w:top w:val="nil"/>
          <w:left w:val="nil"/>
          <w:bottom w:val="nil"/>
          <w:right w:val="nil"/>
          <w:between w:val="nil"/>
        </w:pBdr>
        <w:tabs>
          <w:tab w:val="left" w:pos="534"/>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VIII </w:t>
      </w:r>
      <w:r w:rsidR="00DD11F6" w:rsidRPr="009172A5">
        <w:rPr>
          <w:rFonts w:ascii="Arial" w:hAnsi="Arial" w:cs="Arial"/>
          <w:color w:val="000000"/>
          <w:sz w:val="24"/>
          <w:szCs w:val="24"/>
        </w:rPr>
        <w:t>- Decidir sobre os casos omissos neste regimento.</w:t>
      </w:r>
    </w:p>
    <w:p w14:paraId="0B0A0D87" w14:textId="77777777" w:rsidR="002E34CD" w:rsidRPr="009172A5" w:rsidRDefault="002E34CD" w:rsidP="00D01756">
      <w:pPr>
        <w:pBdr>
          <w:top w:val="nil"/>
          <w:left w:val="nil"/>
          <w:bottom w:val="nil"/>
          <w:right w:val="nil"/>
          <w:between w:val="nil"/>
        </w:pBdr>
        <w:spacing w:before="120" w:after="120" w:line="26" w:lineRule="atLeast"/>
        <w:rPr>
          <w:rFonts w:ascii="Arial" w:hAnsi="Arial" w:cs="Arial"/>
          <w:color w:val="000000"/>
          <w:sz w:val="24"/>
          <w:szCs w:val="24"/>
        </w:rPr>
      </w:pPr>
    </w:p>
    <w:p w14:paraId="38D1BB33" w14:textId="4779C37B" w:rsidR="004B3DEA" w:rsidRDefault="004B3DEA" w:rsidP="00D01756">
      <w:pPr>
        <w:pStyle w:val="Ttulo1"/>
        <w:spacing w:before="120" w:after="120" w:line="26" w:lineRule="atLeast"/>
        <w:ind w:left="0"/>
        <w:rPr>
          <w:rFonts w:ascii="Arial" w:hAnsi="Arial" w:cs="Arial"/>
        </w:rPr>
      </w:pPr>
      <w:r>
        <w:rPr>
          <w:rFonts w:ascii="Arial" w:hAnsi="Arial" w:cs="Arial"/>
        </w:rPr>
        <w:t>CAPÍTULO II</w:t>
      </w:r>
    </w:p>
    <w:p w14:paraId="1BB598FC"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DOS CONSELHEIROS</w:t>
      </w:r>
    </w:p>
    <w:p w14:paraId="38010683" w14:textId="77777777" w:rsidR="002E34CD" w:rsidRPr="009172A5" w:rsidRDefault="00DD11F6" w:rsidP="00D01756">
      <w:pPr>
        <w:spacing w:before="120" w:after="120" w:line="26" w:lineRule="atLeast"/>
        <w:jc w:val="both"/>
        <w:rPr>
          <w:rFonts w:ascii="Arial" w:hAnsi="Arial" w:cs="Arial"/>
          <w:sz w:val="24"/>
          <w:szCs w:val="24"/>
        </w:rPr>
      </w:pPr>
      <w:r w:rsidRPr="009172A5">
        <w:rPr>
          <w:rFonts w:ascii="Arial" w:hAnsi="Arial" w:cs="Arial"/>
          <w:b/>
          <w:sz w:val="24"/>
          <w:szCs w:val="24"/>
        </w:rPr>
        <w:t xml:space="preserve">Art. 17  </w:t>
      </w:r>
      <w:r w:rsidRPr="009172A5">
        <w:rPr>
          <w:rFonts w:ascii="Arial" w:hAnsi="Arial" w:cs="Arial"/>
          <w:sz w:val="24"/>
          <w:szCs w:val="24"/>
        </w:rPr>
        <w:t>São atribuições dos Conselheiros:</w:t>
      </w:r>
    </w:p>
    <w:p w14:paraId="1A63A1DD" w14:textId="3F7183F9" w:rsidR="002E34CD" w:rsidRPr="009172A5" w:rsidRDefault="0019711B" w:rsidP="0019711B">
      <w:pPr>
        <w:pBdr>
          <w:top w:val="nil"/>
          <w:left w:val="nil"/>
          <w:bottom w:val="nil"/>
          <w:right w:val="nil"/>
          <w:between w:val="nil"/>
        </w:pBdr>
        <w:tabs>
          <w:tab w:val="left" w:pos="352"/>
        </w:tabs>
        <w:spacing w:before="120" w:after="120" w:line="26" w:lineRule="atLeast"/>
        <w:jc w:val="both"/>
        <w:rPr>
          <w:rFonts w:ascii="Arial" w:hAnsi="Arial" w:cs="Arial"/>
          <w:color w:val="000000"/>
          <w:sz w:val="24"/>
          <w:szCs w:val="24"/>
        </w:rPr>
      </w:pPr>
      <w:r>
        <w:rPr>
          <w:rFonts w:ascii="Arial" w:hAnsi="Arial" w:cs="Arial"/>
          <w:color w:val="000000"/>
          <w:sz w:val="24"/>
          <w:szCs w:val="24"/>
        </w:rPr>
        <w:t>I - P</w:t>
      </w:r>
      <w:r w:rsidR="00DD11F6" w:rsidRPr="009172A5">
        <w:rPr>
          <w:rFonts w:ascii="Arial" w:hAnsi="Arial" w:cs="Arial"/>
          <w:color w:val="000000"/>
          <w:sz w:val="24"/>
          <w:szCs w:val="24"/>
        </w:rPr>
        <w:t>articipar do Plenário, das Comissões e Grupos de Trabalho para os quais forem designados;</w:t>
      </w:r>
    </w:p>
    <w:p w14:paraId="7B455FB1" w14:textId="7FB7187C" w:rsidR="002E34CD" w:rsidRPr="0019711B" w:rsidRDefault="0019711B" w:rsidP="0019711B">
      <w:pPr>
        <w:pBdr>
          <w:top w:val="nil"/>
          <w:left w:val="nil"/>
          <w:bottom w:val="nil"/>
          <w:right w:val="nil"/>
          <w:between w:val="nil"/>
        </w:pBdr>
        <w:tabs>
          <w:tab w:val="left" w:pos="415"/>
        </w:tabs>
        <w:spacing w:before="120" w:after="120" w:line="26" w:lineRule="atLeast"/>
        <w:jc w:val="both"/>
        <w:rPr>
          <w:rFonts w:ascii="Arial" w:hAnsi="Arial" w:cs="Arial"/>
          <w:color w:val="000000"/>
          <w:sz w:val="24"/>
          <w:szCs w:val="24"/>
        </w:rPr>
      </w:pPr>
      <w:r>
        <w:rPr>
          <w:rFonts w:ascii="Arial" w:hAnsi="Arial" w:cs="Arial"/>
          <w:color w:val="000000"/>
          <w:sz w:val="24"/>
          <w:szCs w:val="24"/>
        </w:rPr>
        <w:t>II - P</w:t>
      </w:r>
      <w:r w:rsidR="00DD11F6" w:rsidRPr="0019711B">
        <w:rPr>
          <w:rFonts w:ascii="Arial" w:hAnsi="Arial" w:cs="Arial"/>
          <w:color w:val="000000"/>
          <w:sz w:val="24"/>
          <w:szCs w:val="24"/>
        </w:rPr>
        <w:t>ropor a criação de Comissões e Grupos de Trabalho e indicar nomes para sua integração;</w:t>
      </w:r>
    </w:p>
    <w:p w14:paraId="2F750349" w14:textId="7E9DBF39" w:rsidR="002E34CD" w:rsidRPr="009172A5" w:rsidRDefault="0019711B" w:rsidP="0019711B">
      <w:pPr>
        <w:pBdr>
          <w:top w:val="nil"/>
          <w:left w:val="nil"/>
          <w:bottom w:val="nil"/>
          <w:right w:val="nil"/>
          <w:between w:val="nil"/>
        </w:pBdr>
        <w:tabs>
          <w:tab w:val="left" w:pos="422"/>
        </w:tabs>
        <w:spacing w:before="120" w:after="120" w:line="26" w:lineRule="atLeast"/>
        <w:jc w:val="both"/>
        <w:rPr>
          <w:rFonts w:ascii="Arial" w:hAnsi="Arial" w:cs="Arial"/>
          <w:color w:val="000000"/>
          <w:sz w:val="24"/>
          <w:szCs w:val="24"/>
        </w:rPr>
      </w:pPr>
      <w:r>
        <w:rPr>
          <w:rFonts w:ascii="Arial" w:hAnsi="Arial" w:cs="Arial"/>
          <w:color w:val="000000"/>
          <w:sz w:val="24"/>
          <w:szCs w:val="24"/>
        </w:rPr>
        <w:t>III - E</w:t>
      </w:r>
      <w:r w:rsidR="00DD11F6" w:rsidRPr="009172A5">
        <w:rPr>
          <w:rFonts w:ascii="Arial" w:hAnsi="Arial" w:cs="Arial"/>
          <w:color w:val="000000"/>
          <w:sz w:val="24"/>
          <w:szCs w:val="24"/>
        </w:rPr>
        <w:t>xercer outras atividades que lhes sejam atribuídas pelo Plenário ou diretamente pelo Secretário-Executivo, por delegação do Presidente.</w:t>
      </w:r>
    </w:p>
    <w:p w14:paraId="5C27EB3C" w14:textId="77777777" w:rsidR="002E34CD" w:rsidRPr="0019711B" w:rsidRDefault="00DD11F6" w:rsidP="00D01756">
      <w:pPr>
        <w:pBdr>
          <w:top w:val="nil"/>
          <w:left w:val="nil"/>
          <w:bottom w:val="nil"/>
          <w:right w:val="nil"/>
          <w:between w:val="nil"/>
        </w:pBdr>
        <w:spacing w:before="120" w:after="120" w:line="26" w:lineRule="atLeast"/>
        <w:jc w:val="both"/>
        <w:rPr>
          <w:rFonts w:ascii="Arial" w:hAnsi="Arial" w:cs="Arial"/>
          <w:sz w:val="24"/>
          <w:szCs w:val="24"/>
        </w:rPr>
      </w:pPr>
      <w:r w:rsidRPr="0019711B">
        <w:rPr>
          <w:rFonts w:ascii="Arial" w:hAnsi="Arial" w:cs="Arial"/>
          <w:b/>
          <w:sz w:val="24"/>
          <w:szCs w:val="24"/>
        </w:rPr>
        <w:t xml:space="preserve">§ 1º </w:t>
      </w:r>
      <w:r w:rsidRPr="0019711B">
        <w:rPr>
          <w:rFonts w:ascii="Arial" w:hAnsi="Arial" w:cs="Arial"/>
          <w:sz w:val="24"/>
          <w:szCs w:val="24"/>
        </w:rPr>
        <w:t>A ausência às sessões plenárias deve ser justificada em comunicação por escrito à Presidência com antecedência de, no mínimo, três dias, ou nos três dias posteriores à sessão, por falta imprevisível.</w:t>
      </w:r>
    </w:p>
    <w:p w14:paraId="1B6B3975" w14:textId="77777777" w:rsidR="00EE13AC" w:rsidRDefault="00DD11F6" w:rsidP="00EE13AC">
      <w:pPr>
        <w:spacing w:before="120" w:after="120" w:line="26" w:lineRule="atLeast"/>
        <w:rPr>
          <w:rFonts w:ascii="Arial" w:hAnsi="Arial" w:cs="Arial"/>
          <w:sz w:val="24"/>
          <w:szCs w:val="24"/>
        </w:rPr>
      </w:pPr>
      <w:r w:rsidRPr="009172A5">
        <w:rPr>
          <w:rFonts w:ascii="Arial" w:hAnsi="Arial" w:cs="Arial"/>
          <w:b/>
          <w:sz w:val="24"/>
          <w:szCs w:val="24"/>
        </w:rPr>
        <w:t xml:space="preserve">Art. 18 </w:t>
      </w:r>
      <w:r w:rsidRPr="009172A5">
        <w:rPr>
          <w:rFonts w:ascii="Arial" w:hAnsi="Arial" w:cs="Arial"/>
          <w:sz w:val="24"/>
          <w:szCs w:val="24"/>
        </w:rPr>
        <w:t>São atribuições dos Suplentes:</w:t>
      </w:r>
    </w:p>
    <w:p w14:paraId="73562BBD" w14:textId="2182428A" w:rsidR="002E34CD" w:rsidRPr="00EE13AC" w:rsidRDefault="00EE13AC" w:rsidP="00EE13AC">
      <w:pPr>
        <w:spacing w:before="120" w:after="120" w:line="26" w:lineRule="atLeast"/>
        <w:jc w:val="both"/>
        <w:rPr>
          <w:rFonts w:ascii="Arial" w:hAnsi="Arial" w:cs="Arial"/>
          <w:sz w:val="24"/>
          <w:szCs w:val="24"/>
        </w:rPr>
      </w:pPr>
      <w:r>
        <w:rPr>
          <w:rFonts w:ascii="Arial" w:hAnsi="Arial" w:cs="Arial"/>
          <w:sz w:val="24"/>
          <w:szCs w:val="24"/>
        </w:rPr>
        <w:t>I - S</w:t>
      </w:r>
      <w:r w:rsidR="00DD11F6" w:rsidRPr="009172A5">
        <w:rPr>
          <w:rFonts w:ascii="Arial" w:hAnsi="Arial" w:cs="Arial"/>
          <w:color w:val="000000"/>
          <w:sz w:val="24"/>
          <w:szCs w:val="24"/>
        </w:rPr>
        <w:t xml:space="preserve">ubstituir os conselheiros titulares nas reuniões plenárias em caso de </w:t>
      </w:r>
      <w:r>
        <w:rPr>
          <w:rFonts w:ascii="Arial" w:hAnsi="Arial" w:cs="Arial"/>
          <w:color w:val="000000"/>
          <w:sz w:val="24"/>
          <w:szCs w:val="24"/>
        </w:rPr>
        <w:t>a</w:t>
      </w:r>
      <w:r w:rsidR="00DD11F6" w:rsidRPr="009172A5">
        <w:rPr>
          <w:rFonts w:ascii="Arial" w:hAnsi="Arial" w:cs="Arial"/>
          <w:color w:val="000000"/>
          <w:sz w:val="24"/>
          <w:szCs w:val="24"/>
        </w:rPr>
        <w:t>usência dos mesmos, tendo direito a voz e vo</w:t>
      </w:r>
      <w:r>
        <w:rPr>
          <w:rFonts w:ascii="Arial" w:hAnsi="Arial" w:cs="Arial"/>
          <w:color w:val="000000"/>
          <w:sz w:val="24"/>
          <w:szCs w:val="24"/>
        </w:rPr>
        <w:t>to no exercício da titularidade;</w:t>
      </w:r>
    </w:p>
    <w:p w14:paraId="4BD8F1A3" w14:textId="711B1C5C" w:rsidR="002E34CD" w:rsidRPr="009172A5" w:rsidRDefault="00EE13AC" w:rsidP="00EE13AC">
      <w:pPr>
        <w:pBdr>
          <w:top w:val="nil"/>
          <w:left w:val="nil"/>
          <w:bottom w:val="nil"/>
          <w:right w:val="nil"/>
          <w:between w:val="nil"/>
        </w:pBdr>
        <w:tabs>
          <w:tab w:val="left" w:pos="338"/>
        </w:tabs>
        <w:spacing w:before="120" w:after="120" w:line="26" w:lineRule="atLeast"/>
        <w:jc w:val="both"/>
        <w:rPr>
          <w:rFonts w:ascii="Arial" w:hAnsi="Arial" w:cs="Arial"/>
          <w:color w:val="000000"/>
          <w:sz w:val="24"/>
          <w:szCs w:val="24"/>
        </w:rPr>
      </w:pPr>
      <w:r>
        <w:rPr>
          <w:rFonts w:ascii="Arial" w:hAnsi="Arial" w:cs="Arial"/>
          <w:color w:val="000000"/>
          <w:sz w:val="24"/>
          <w:szCs w:val="24"/>
        </w:rPr>
        <w:t>II - S</w:t>
      </w:r>
      <w:r w:rsidR="00DD11F6" w:rsidRPr="009172A5">
        <w:rPr>
          <w:rFonts w:ascii="Arial" w:hAnsi="Arial" w:cs="Arial"/>
          <w:color w:val="000000"/>
          <w:sz w:val="24"/>
          <w:szCs w:val="24"/>
        </w:rPr>
        <w:t>er designado para Comissões e Grupos de Trabalho.</w:t>
      </w:r>
    </w:p>
    <w:p w14:paraId="248D6B9E" w14:textId="77777777" w:rsidR="006963BB" w:rsidRDefault="006963BB" w:rsidP="00D01756">
      <w:pPr>
        <w:spacing w:before="120" w:after="120" w:line="26" w:lineRule="atLeast"/>
        <w:jc w:val="center"/>
        <w:rPr>
          <w:rFonts w:ascii="Arial" w:hAnsi="Arial" w:cs="Arial"/>
          <w:b/>
          <w:sz w:val="24"/>
          <w:szCs w:val="24"/>
        </w:rPr>
      </w:pPr>
    </w:p>
    <w:p w14:paraId="05DF0932" w14:textId="6A7B65E3" w:rsidR="006E68DC" w:rsidRPr="006E68DC" w:rsidRDefault="006E68DC" w:rsidP="006E68DC">
      <w:pPr>
        <w:pStyle w:val="Ttulo1"/>
        <w:spacing w:before="120" w:after="120" w:line="26" w:lineRule="atLeast"/>
        <w:ind w:left="0"/>
        <w:rPr>
          <w:rFonts w:ascii="Arial" w:hAnsi="Arial" w:cs="Arial"/>
        </w:rPr>
      </w:pPr>
      <w:r>
        <w:rPr>
          <w:rFonts w:ascii="Arial" w:hAnsi="Arial" w:cs="Arial"/>
        </w:rPr>
        <w:t>CAPÍTULO II</w:t>
      </w:r>
      <w:r>
        <w:rPr>
          <w:rFonts w:ascii="Arial" w:hAnsi="Arial" w:cs="Arial"/>
        </w:rPr>
        <w:t>I</w:t>
      </w:r>
    </w:p>
    <w:p w14:paraId="593A4C5A" w14:textId="77777777" w:rsidR="006E68DC" w:rsidRPr="009172A5" w:rsidRDefault="006E68DC" w:rsidP="006E68DC">
      <w:pPr>
        <w:pStyle w:val="Ttulo1"/>
        <w:spacing w:before="120" w:after="120" w:line="26" w:lineRule="atLeast"/>
        <w:ind w:left="0"/>
        <w:rPr>
          <w:rFonts w:ascii="Arial" w:hAnsi="Arial" w:cs="Arial"/>
        </w:rPr>
      </w:pPr>
      <w:r w:rsidRPr="009172A5">
        <w:rPr>
          <w:rFonts w:ascii="Arial" w:hAnsi="Arial" w:cs="Arial"/>
        </w:rPr>
        <w:t>DO SECRETÁRIO-EXECUTIVO</w:t>
      </w:r>
    </w:p>
    <w:p w14:paraId="2C8FFC47" w14:textId="715DD7AB" w:rsidR="006E68DC" w:rsidRPr="009172A5" w:rsidRDefault="004F2987" w:rsidP="006E68DC">
      <w:pPr>
        <w:pBdr>
          <w:top w:val="nil"/>
          <w:left w:val="nil"/>
          <w:bottom w:val="nil"/>
          <w:right w:val="nil"/>
          <w:between w:val="nil"/>
        </w:pBdr>
        <w:spacing w:before="120" w:after="120" w:line="26" w:lineRule="atLeast"/>
        <w:rPr>
          <w:rFonts w:ascii="Arial" w:hAnsi="Arial" w:cs="Arial"/>
          <w:color w:val="000000"/>
          <w:sz w:val="24"/>
          <w:szCs w:val="24"/>
        </w:rPr>
      </w:pPr>
      <w:r>
        <w:rPr>
          <w:rFonts w:ascii="Arial" w:hAnsi="Arial" w:cs="Arial"/>
          <w:b/>
          <w:bCs/>
          <w:color w:val="000000"/>
          <w:sz w:val="24"/>
          <w:szCs w:val="24"/>
        </w:rPr>
        <w:t>Art. 19</w:t>
      </w:r>
      <w:r w:rsidR="006E68DC" w:rsidRPr="009172A5">
        <w:rPr>
          <w:rFonts w:ascii="Arial" w:hAnsi="Arial" w:cs="Arial"/>
          <w:b/>
          <w:bCs/>
          <w:color w:val="000000"/>
          <w:sz w:val="24"/>
          <w:szCs w:val="24"/>
        </w:rPr>
        <w:t xml:space="preserve"> </w:t>
      </w:r>
      <w:r w:rsidR="006E68DC" w:rsidRPr="009172A5">
        <w:rPr>
          <w:rFonts w:ascii="Arial" w:hAnsi="Arial" w:cs="Arial"/>
          <w:color w:val="000000"/>
          <w:sz w:val="24"/>
          <w:szCs w:val="24"/>
        </w:rPr>
        <w:t>O secretário executivo será indicado pelo órgão instucional diretamente   responsável pela polítca de juventude no estado.</w:t>
      </w:r>
    </w:p>
    <w:p w14:paraId="2ACDF2A1" w14:textId="51F31717" w:rsidR="006E68DC" w:rsidRPr="009172A5" w:rsidRDefault="006E68DC" w:rsidP="006E68DC">
      <w:pPr>
        <w:pBdr>
          <w:top w:val="nil"/>
          <w:left w:val="nil"/>
          <w:bottom w:val="nil"/>
          <w:right w:val="nil"/>
          <w:between w:val="nil"/>
        </w:pBdr>
        <w:spacing w:before="120" w:after="120" w:line="26" w:lineRule="atLeast"/>
        <w:rPr>
          <w:rFonts w:ascii="Arial" w:hAnsi="Arial" w:cs="Arial"/>
          <w:color w:val="000000"/>
          <w:sz w:val="24"/>
          <w:szCs w:val="24"/>
        </w:rPr>
      </w:pPr>
      <w:r w:rsidRPr="009172A5">
        <w:rPr>
          <w:rFonts w:ascii="Arial" w:hAnsi="Arial" w:cs="Arial"/>
          <w:b/>
          <w:color w:val="000000"/>
          <w:sz w:val="24"/>
          <w:szCs w:val="24"/>
        </w:rPr>
        <w:t xml:space="preserve">Art. </w:t>
      </w:r>
      <w:r w:rsidR="004F2987">
        <w:rPr>
          <w:rFonts w:ascii="Arial" w:hAnsi="Arial" w:cs="Arial"/>
          <w:b/>
          <w:color w:val="000000"/>
          <w:sz w:val="24"/>
          <w:szCs w:val="24"/>
        </w:rPr>
        <w:t>20</w:t>
      </w:r>
      <w:r w:rsidRPr="009172A5">
        <w:rPr>
          <w:rFonts w:ascii="Arial" w:hAnsi="Arial" w:cs="Arial"/>
          <w:b/>
          <w:color w:val="000000"/>
          <w:sz w:val="24"/>
          <w:szCs w:val="24"/>
        </w:rPr>
        <w:t xml:space="preserve"> </w:t>
      </w:r>
      <w:r w:rsidRPr="009172A5">
        <w:rPr>
          <w:rFonts w:ascii="Arial" w:hAnsi="Arial" w:cs="Arial"/>
          <w:color w:val="000000"/>
          <w:sz w:val="24"/>
          <w:szCs w:val="24"/>
        </w:rPr>
        <w:t>Compete ao Secretário-Executivo:</w:t>
      </w:r>
    </w:p>
    <w:p w14:paraId="39E1E53A" w14:textId="0BD92AA7" w:rsidR="006E68DC" w:rsidRPr="009172A5" w:rsidRDefault="00415858" w:rsidP="00415858">
      <w:pPr>
        <w:pBdr>
          <w:top w:val="nil"/>
          <w:left w:val="nil"/>
          <w:bottom w:val="nil"/>
          <w:right w:val="nil"/>
          <w:between w:val="nil"/>
        </w:pBdr>
        <w:tabs>
          <w:tab w:val="left" w:pos="345"/>
        </w:tabs>
        <w:spacing w:before="120" w:after="120" w:line="26" w:lineRule="atLeast"/>
        <w:jc w:val="both"/>
        <w:rPr>
          <w:rFonts w:ascii="Arial" w:hAnsi="Arial" w:cs="Arial"/>
          <w:color w:val="000000"/>
          <w:sz w:val="24"/>
          <w:szCs w:val="24"/>
        </w:rPr>
      </w:pPr>
      <w:r>
        <w:rPr>
          <w:rFonts w:ascii="Arial" w:hAnsi="Arial" w:cs="Arial"/>
          <w:color w:val="000000"/>
          <w:sz w:val="24"/>
          <w:szCs w:val="24"/>
        </w:rPr>
        <w:t xml:space="preserve">I - </w:t>
      </w:r>
      <w:r w:rsidR="006E68DC" w:rsidRPr="009172A5">
        <w:rPr>
          <w:rFonts w:ascii="Arial" w:hAnsi="Arial" w:cs="Arial"/>
          <w:color w:val="000000"/>
          <w:sz w:val="24"/>
          <w:szCs w:val="24"/>
        </w:rPr>
        <w:t>Convocar, por solicitação do Presidente, as reuniões do Plenário do Conselho, das Comissões e Grupos de Trabalho;</w:t>
      </w:r>
    </w:p>
    <w:p w14:paraId="2A23BAA3" w14:textId="77777777" w:rsidR="006E68DC" w:rsidRPr="00415858" w:rsidRDefault="006E68DC" w:rsidP="006E68DC">
      <w:pPr>
        <w:pBdr>
          <w:top w:val="nil"/>
          <w:left w:val="nil"/>
          <w:bottom w:val="nil"/>
          <w:right w:val="nil"/>
          <w:between w:val="nil"/>
        </w:pBdr>
        <w:spacing w:before="120" w:after="120" w:line="26" w:lineRule="atLeast"/>
        <w:jc w:val="both"/>
        <w:rPr>
          <w:rFonts w:ascii="Arial" w:hAnsi="Arial" w:cs="Arial"/>
          <w:sz w:val="24"/>
          <w:szCs w:val="24"/>
        </w:rPr>
      </w:pPr>
      <w:r w:rsidRPr="00415858">
        <w:rPr>
          <w:rFonts w:ascii="Arial" w:hAnsi="Arial" w:cs="Arial"/>
          <w:sz w:val="24"/>
          <w:szCs w:val="24"/>
        </w:rPr>
        <w:t xml:space="preserve">II - Elaborar as atas, resoluções e manter atualizada a documentação do Conselho; </w:t>
      </w:r>
    </w:p>
    <w:p w14:paraId="37BBCD84" w14:textId="0B7C74C0" w:rsidR="006E68DC" w:rsidRPr="009172A5" w:rsidRDefault="00415858" w:rsidP="006E68DC">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color w:val="000000"/>
          <w:sz w:val="24"/>
          <w:szCs w:val="24"/>
        </w:rPr>
        <w:t>III - E</w:t>
      </w:r>
      <w:r w:rsidR="006E68DC" w:rsidRPr="009172A5">
        <w:rPr>
          <w:rFonts w:ascii="Arial" w:hAnsi="Arial" w:cs="Arial"/>
          <w:color w:val="000000"/>
          <w:sz w:val="24"/>
          <w:szCs w:val="24"/>
        </w:rPr>
        <w:t>xpedir correspondências e arquivar documentos;</w:t>
      </w:r>
    </w:p>
    <w:p w14:paraId="3AC813AD" w14:textId="01468F25" w:rsidR="006E68DC" w:rsidRPr="009172A5" w:rsidRDefault="00415858" w:rsidP="006E68DC">
      <w:pPr>
        <w:spacing w:before="120" w:after="120" w:line="26" w:lineRule="atLeast"/>
        <w:jc w:val="both"/>
        <w:rPr>
          <w:rFonts w:ascii="Arial" w:hAnsi="Arial" w:cs="Arial"/>
          <w:color w:val="000000"/>
          <w:sz w:val="24"/>
          <w:szCs w:val="24"/>
        </w:rPr>
      </w:pPr>
      <w:r>
        <w:rPr>
          <w:rFonts w:ascii="Arial" w:hAnsi="Arial" w:cs="Arial"/>
          <w:color w:val="000000"/>
          <w:sz w:val="24"/>
          <w:szCs w:val="24"/>
        </w:rPr>
        <w:t>IV - P</w:t>
      </w:r>
      <w:r w:rsidR="006E68DC" w:rsidRPr="009172A5">
        <w:rPr>
          <w:rFonts w:ascii="Arial" w:hAnsi="Arial" w:cs="Arial"/>
          <w:color w:val="000000"/>
          <w:sz w:val="24"/>
          <w:szCs w:val="24"/>
        </w:rPr>
        <w:t>restar contas dos seus atos à Presidência, informando-a de todos os fatos que tenham ocorrido no Conselho;</w:t>
      </w:r>
    </w:p>
    <w:p w14:paraId="28A79BB5" w14:textId="6E91808C" w:rsidR="006E68DC" w:rsidRPr="009172A5" w:rsidRDefault="00415858" w:rsidP="006E68DC">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color w:val="000000"/>
          <w:sz w:val="24"/>
          <w:szCs w:val="24"/>
        </w:rPr>
        <w:t>V - I</w:t>
      </w:r>
      <w:r w:rsidR="006E68DC" w:rsidRPr="009172A5">
        <w:rPr>
          <w:rFonts w:ascii="Arial" w:hAnsi="Arial" w:cs="Arial"/>
          <w:color w:val="000000"/>
          <w:sz w:val="24"/>
          <w:szCs w:val="24"/>
        </w:rPr>
        <w:t>nformar os compromissos agendados à Presidência;</w:t>
      </w:r>
    </w:p>
    <w:p w14:paraId="410D29A6" w14:textId="3CC4B3A9" w:rsidR="006E68DC" w:rsidRPr="009172A5" w:rsidRDefault="006E68DC" w:rsidP="006E68DC">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color w:val="000000"/>
          <w:sz w:val="24"/>
          <w:szCs w:val="24"/>
        </w:rPr>
        <w:t>VI</w:t>
      </w:r>
      <w:r w:rsidR="00415858">
        <w:rPr>
          <w:rFonts w:ascii="Arial" w:hAnsi="Arial" w:cs="Arial"/>
          <w:color w:val="000000"/>
          <w:sz w:val="24"/>
          <w:szCs w:val="24"/>
        </w:rPr>
        <w:t xml:space="preserve"> - M</w:t>
      </w:r>
      <w:r w:rsidRPr="009172A5">
        <w:rPr>
          <w:rFonts w:ascii="Arial" w:hAnsi="Arial" w:cs="Arial"/>
          <w:color w:val="000000"/>
          <w:sz w:val="24"/>
          <w:szCs w:val="24"/>
        </w:rPr>
        <w:t>anter os conselheiros informados das reuniões e da pauta a ser discutida, inclusive no âmbito das Comissões Temáticas;</w:t>
      </w:r>
    </w:p>
    <w:p w14:paraId="3103964E" w14:textId="15323369" w:rsidR="006E68DC" w:rsidRPr="009172A5" w:rsidRDefault="00415858" w:rsidP="006E68DC">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color w:val="000000"/>
          <w:sz w:val="24"/>
          <w:szCs w:val="24"/>
        </w:rPr>
        <w:t>VII - L</w:t>
      </w:r>
      <w:r w:rsidR="006E68DC" w:rsidRPr="009172A5">
        <w:rPr>
          <w:rFonts w:ascii="Arial" w:hAnsi="Arial" w:cs="Arial"/>
          <w:color w:val="000000"/>
          <w:sz w:val="24"/>
          <w:szCs w:val="24"/>
        </w:rPr>
        <w:t>avrar as atas das reuniões, proceder à sua leitura e submetê-las à apreciação e aprovação do Conselho, encaminhando-as aos conselheiros;</w:t>
      </w:r>
    </w:p>
    <w:p w14:paraId="71A9EF5F" w14:textId="4F8FC27A" w:rsidR="006E68DC" w:rsidRPr="009172A5" w:rsidRDefault="00415858" w:rsidP="006E68DC">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color w:val="000000"/>
          <w:sz w:val="24"/>
          <w:szCs w:val="24"/>
        </w:rPr>
        <w:t>VIII - R</w:t>
      </w:r>
      <w:r w:rsidR="006E68DC" w:rsidRPr="009172A5">
        <w:rPr>
          <w:rFonts w:ascii="Arial" w:hAnsi="Arial" w:cs="Arial"/>
          <w:color w:val="000000"/>
          <w:sz w:val="24"/>
          <w:szCs w:val="24"/>
        </w:rPr>
        <w:t>eceber, previamente, relatórios e documentos a serem apresentados na reunião, para o fim de processamento e inclusão na pauta;</w:t>
      </w:r>
    </w:p>
    <w:p w14:paraId="1F5102D4" w14:textId="03007130" w:rsidR="006E68DC" w:rsidRPr="009172A5" w:rsidRDefault="00D01B59" w:rsidP="006E68DC">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color w:val="000000"/>
          <w:sz w:val="24"/>
          <w:szCs w:val="24"/>
        </w:rPr>
        <w:t>IX - P</w:t>
      </w:r>
      <w:r w:rsidR="006E68DC" w:rsidRPr="009172A5">
        <w:rPr>
          <w:rFonts w:ascii="Arial" w:hAnsi="Arial" w:cs="Arial"/>
          <w:color w:val="000000"/>
          <w:sz w:val="24"/>
          <w:szCs w:val="24"/>
        </w:rPr>
        <w:t>rovidenciar a publicação dos atos do Conselho no Diário Oficial do Estado;</w:t>
      </w:r>
      <w:r w:rsidR="006E68DC" w:rsidRPr="009172A5">
        <w:rPr>
          <w:rFonts w:ascii="Arial" w:hAnsi="Arial" w:cs="Arial"/>
          <w:color w:val="000000"/>
          <w:sz w:val="24"/>
          <w:szCs w:val="24"/>
        </w:rPr>
        <w:br/>
        <w:t>informar os órgãos governamentais e organizações da sociedade civil das faltas dos conselheiros.</w:t>
      </w:r>
    </w:p>
    <w:p w14:paraId="4F06DD1F" w14:textId="2B706EA7" w:rsidR="00BC36FF" w:rsidRPr="009172A5" w:rsidRDefault="00BC36FF" w:rsidP="00BC36FF">
      <w:pPr>
        <w:pStyle w:val="Ttulo1"/>
        <w:spacing w:before="120" w:after="120" w:line="26" w:lineRule="atLeast"/>
        <w:ind w:left="0"/>
        <w:rPr>
          <w:rFonts w:ascii="Arial" w:hAnsi="Arial" w:cs="Arial"/>
        </w:rPr>
      </w:pPr>
      <w:r>
        <w:rPr>
          <w:rFonts w:ascii="Arial" w:hAnsi="Arial" w:cs="Arial"/>
        </w:rPr>
        <w:t xml:space="preserve">TITULO </w:t>
      </w:r>
      <w:r w:rsidRPr="009172A5">
        <w:rPr>
          <w:rFonts w:ascii="Arial" w:hAnsi="Arial" w:cs="Arial"/>
        </w:rPr>
        <w:t>V</w:t>
      </w:r>
      <w:r w:rsidR="00E37B77">
        <w:rPr>
          <w:rFonts w:ascii="Arial" w:hAnsi="Arial" w:cs="Arial"/>
        </w:rPr>
        <w:t>I</w:t>
      </w:r>
    </w:p>
    <w:p w14:paraId="555DE014" w14:textId="77777777" w:rsidR="00BC36FF" w:rsidRPr="00C36B58" w:rsidRDefault="00BC36FF" w:rsidP="00BC36FF">
      <w:pPr>
        <w:spacing w:before="120" w:after="120" w:line="26" w:lineRule="atLeast"/>
        <w:jc w:val="center"/>
        <w:rPr>
          <w:rFonts w:ascii="Arial" w:hAnsi="Arial" w:cs="Arial"/>
          <w:b/>
          <w:sz w:val="24"/>
          <w:szCs w:val="24"/>
        </w:rPr>
      </w:pPr>
      <w:r w:rsidRPr="00C36B58">
        <w:rPr>
          <w:rFonts w:ascii="Arial" w:hAnsi="Arial" w:cs="Arial"/>
          <w:b/>
          <w:sz w:val="24"/>
          <w:szCs w:val="24"/>
        </w:rPr>
        <w:t>DAS FALTAS E JUSTIFICATIVAS</w:t>
      </w:r>
    </w:p>
    <w:p w14:paraId="0D6A35BC" w14:textId="4A95A8D4" w:rsidR="00BC36FF" w:rsidRPr="00C36B58" w:rsidRDefault="00BC36FF" w:rsidP="00FA307E">
      <w:pPr>
        <w:spacing w:before="120" w:after="120" w:line="26" w:lineRule="atLeast"/>
        <w:jc w:val="both"/>
        <w:rPr>
          <w:rFonts w:ascii="Arial" w:hAnsi="Arial" w:cs="Arial"/>
          <w:sz w:val="24"/>
          <w:szCs w:val="24"/>
        </w:rPr>
      </w:pPr>
      <w:r w:rsidRPr="00C36B58">
        <w:rPr>
          <w:rFonts w:ascii="Arial" w:hAnsi="Arial" w:cs="Arial"/>
          <w:b/>
          <w:sz w:val="24"/>
          <w:szCs w:val="24"/>
        </w:rPr>
        <w:t>Art. 2</w:t>
      </w:r>
      <w:r w:rsidR="004F2987" w:rsidRPr="00C36B58">
        <w:rPr>
          <w:rFonts w:ascii="Arial" w:hAnsi="Arial" w:cs="Arial"/>
          <w:b/>
          <w:sz w:val="24"/>
          <w:szCs w:val="24"/>
        </w:rPr>
        <w:t>1</w:t>
      </w:r>
      <w:r w:rsidRPr="00C36B58">
        <w:rPr>
          <w:rFonts w:ascii="Arial" w:hAnsi="Arial" w:cs="Arial"/>
          <w:sz w:val="24"/>
          <w:szCs w:val="24"/>
        </w:rPr>
        <w:t xml:space="preserve"> A informação da impossibilidade de participação na reunião deverá ser oficializada e dirigida ao Presidente do Conselho e entregue à Secretaria Executiva, no prazo de 03 (dias) dias anteriores ou posteriores a data da reunião. </w:t>
      </w:r>
    </w:p>
    <w:p w14:paraId="1775F974" w14:textId="44D8B3D2" w:rsidR="004B3DEA" w:rsidRPr="009172A5" w:rsidRDefault="004B3DEA" w:rsidP="004B3DEA">
      <w:pPr>
        <w:pStyle w:val="Ttulo1"/>
        <w:spacing w:before="120" w:after="120" w:line="26" w:lineRule="atLeast"/>
        <w:ind w:left="0"/>
        <w:rPr>
          <w:rFonts w:ascii="Arial" w:hAnsi="Arial" w:cs="Arial"/>
        </w:rPr>
      </w:pPr>
      <w:r>
        <w:rPr>
          <w:rFonts w:ascii="Arial" w:hAnsi="Arial" w:cs="Arial"/>
        </w:rPr>
        <w:t xml:space="preserve">TITULO </w:t>
      </w:r>
      <w:r w:rsidRPr="009172A5">
        <w:rPr>
          <w:rFonts w:ascii="Arial" w:hAnsi="Arial" w:cs="Arial"/>
        </w:rPr>
        <w:t>V</w:t>
      </w:r>
      <w:r>
        <w:rPr>
          <w:rFonts w:ascii="Arial" w:hAnsi="Arial" w:cs="Arial"/>
        </w:rPr>
        <w:t>I</w:t>
      </w:r>
      <w:r w:rsidR="00E37B77">
        <w:rPr>
          <w:rFonts w:ascii="Arial" w:hAnsi="Arial" w:cs="Arial"/>
        </w:rPr>
        <w:t>I</w:t>
      </w:r>
    </w:p>
    <w:p w14:paraId="07CA5EBA" w14:textId="4662367B" w:rsidR="002E34CD" w:rsidRPr="009172A5" w:rsidRDefault="00DD11F6" w:rsidP="00D01756">
      <w:pPr>
        <w:spacing w:before="120" w:after="120" w:line="26" w:lineRule="atLeast"/>
        <w:jc w:val="center"/>
        <w:rPr>
          <w:rFonts w:ascii="Arial" w:hAnsi="Arial" w:cs="Arial"/>
          <w:b/>
          <w:sz w:val="24"/>
          <w:szCs w:val="24"/>
        </w:rPr>
      </w:pPr>
      <w:r w:rsidRPr="009172A5">
        <w:rPr>
          <w:rFonts w:ascii="Arial" w:hAnsi="Arial" w:cs="Arial"/>
          <w:b/>
          <w:sz w:val="24"/>
          <w:szCs w:val="24"/>
        </w:rPr>
        <w:t>DA PERDA DO MANDATO E SUBSTITUIÇÃO DE CONSELHEIROS</w:t>
      </w:r>
    </w:p>
    <w:p w14:paraId="23FF2905" w14:textId="5DFB6033" w:rsidR="002E34CD" w:rsidRPr="009172A5" w:rsidRDefault="004F2987" w:rsidP="006963BB">
      <w:pPr>
        <w:spacing w:before="120" w:after="120" w:line="26" w:lineRule="atLeast"/>
        <w:jc w:val="both"/>
        <w:rPr>
          <w:rFonts w:ascii="Arial" w:hAnsi="Arial" w:cs="Arial"/>
          <w:sz w:val="24"/>
          <w:szCs w:val="24"/>
        </w:rPr>
      </w:pPr>
      <w:r>
        <w:rPr>
          <w:rFonts w:ascii="Arial" w:hAnsi="Arial" w:cs="Arial"/>
          <w:b/>
          <w:sz w:val="24"/>
          <w:szCs w:val="24"/>
        </w:rPr>
        <w:t>Art. 22</w:t>
      </w:r>
      <w:r w:rsidR="00DD11F6" w:rsidRPr="009172A5">
        <w:rPr>
          <w:rFonts w:ascii="Arial" w:hAnsi="Arial" w:cs="Arial"/>
          <w:sz w:val="24"/>
          <w:szCs w:val="24"/>
        </w:rPr>
        <w:t xml:space="preserve"> Perderá o mandato a entidade da sociedade civil que incorrer em uma das seguintes condições:</w:t>
      </w:r>
    </w:p>
    <w:p w14:paraId="64D405AB" w14:textId="77777777" w:rsidR="000C4FBF" w:rsidRDefault="000C4FBF" w:rsidP="006963BB">
      <w:pPr>
        <w:spacing w:before="120" w:after="120" w:line="26" w:lineRule="atLeast"/>
        <w:jc w:val="both"/>
        <w:rPr>
          <w:rFonts w:ascii="Arial" w:hAnsi="Arial" w:cs="Arial"/>
          <w:sz w:val="24"/>
          <w:szCs w:val="24"/>
        </w:rPr>
      </w:pPr>
      <w:r>
        <w:rPr>
          <w:rFonts w:ascii="Arial" w:hAnsi="Arial" w:cs="Arial"/>
          <w:sz w:val="24"/>
          <w:szCs w:val="24"/>
        </w:rPr>
        <w:t>I - E</w:t>
      </w:r>
      <w:r w:rsidR="00DD11F6" w:rsidRPr="009172A5">
        <w:rPr>
          <w:rFonts w:ascii="Arial" w:hAnsi="Arial" w:cs="Arial"/>
          <w:sz w:val="24"/>
          <w:szCs w:val="24"/>
        </w:rPr>
        <w:t>xtinção de sua base territorial d</w:t>
      </w:r>
      <w:r>
        <w:rPr>
          <w:rFonts w:ascii="Arial" w:hAnsi="Arial" w:cs="Arial"/>
          <w:sz w:val="24"/>
          <w:szCs w:val="24"/>
        </w:rPr>
        <w:t>e atuação no Estado;</w:t>
      </w:r>
    </w:p>
    <w:p w14:paraId="3959D90E" w14:textId="77777777" w:rsidR="000C4FBF" w:rsidRDefault="00DD11F6" w:rsidP="006963BB">
      <w:pPr>
        <w:spacing w:before="120" w:after="120" w:line="26" w:lineRule="atLeast"/>
        <w:jc w:val="both"/>
        <w:rPr>
          <w:rFonts w:ascii="Arial" w:hAnsi="Arial" w:cs="Arial"/>
          <w:sz w:val="24"/>
          <w:szCs w:val="24"/>
        </w:rPr>
      </w:pPr>
      <w:r w:rsidRPr="009172A5">
        <w:rPr>
          <w:rFonts w:ascii="Arial" w:hAnsi="Arial" w:cs="Arial"/>
          <w:sz w:val="24"/>
          <w:szCs w:val="24"/>
        </w:rPr>
        <w:t>I</w:t>
      </w:r>
      <w:r w:rsidR="000C4FBF">
        <w:rPr>
          <w:rFonts w:ascii="Arial" w:hAnsi="Arial" w:cs="Arial"/>
          <w:sz w:val="24"/>
          <w:szCs w:val="24"/>
        </w:rPr>
        <w:t>I - I</w:t>
      </w:r>
      <w:r w:rsidRPr="009172A5">
        <w:rPr>
          <w:rFonts w:ascii="Arial" w:hAnsi="Arial" w:cs="Arial"/>
          <w:sz w:val="24"/>
          <w:szCs w:val="24"/>
        </w:rPr>
        <w:t>mposição de penalidade administrativa reconhecidamente grave, em consenso com a maioria absoluta dos membros do Conselho;</w:t>
      </w:r>
    </w:p>
    <w:p w14:paraId="43109F95" w14:textId="77777777" w:rsidR="000C4FBF" w:rsidRDefault="00DD11F6" w:rsidP="006963BB">
      <w:pPr>
        <w:spacing w:before="120" w:after="120" w:line="26" w:lineRule="atLeast"/>
        <w:jc w:val="both"/>
        <w:rPr>
          <w:rFonts w:ascii="Arial" w:hAnsi="Arial" w:cs="Arial"/>
          <w:sz w:val="24"/>
          <w:szCs w:val="24"/>
        </w:rPr>
      </w:pPr>
      <w:r w:rsidRPr="009172A5">
        <w:rPr>
          <w:rFonts w:ascii="Arial" w:hAnsi="Arial" w:cs="Arial"/>
          <w:sz w:val="24"/>
          <w:szCs w:val="24"/>
        </w:rPr>
        <w:t xml:space="preserve">III - </w:t>
      </w:r>
      <w:r w:rsidR="000C4FBF">
        <w:rPr>
          <w:rFonts w:ascii="Arial" w:hAnsi="Arial" w:cs="Arial"/>
          <w:sz w:val="24"/>
          <w:szCs w:val="24"/>
        </w:rPr>
        <w:t>D</w:t>
      </w:r>
      <w:r w:rsidRPr="009172A5">
        <w:rPr>
          <w:rFonts w:ascii="Arial" w:hAnsi="Arial" w:cs="Arial"/>
          <w:sz w:val="24"/>
          <w:szCs w:val="24"/>
        </w:rPr>
        <w:t>esvio de sua finalidade principal, pela não prestação dos serviços propostos na área de juventude;</w:t>
      </w:r>
    </w:p>
    <w:p w14:paraId="11916C0A" w14:textId="77777777" w:rsidR="000C4FBF" w:rsidRDefault="00DD11F6" w:rsidP="006963BB">
      <w:pPr>
        <w:spacing w:before="120" w:after="120" w:line="26" w:lineRule="atLeast"/>
        <w:jc w:val="both"/>
        <w:rPr>
          <w:rFonts w:ascii="Arial" w:hAnsi="Arial" w:cs="Arial"/>
          <w:sz w:val="24"/>
          <w:szCs w:val="24"/>
        </w:rPr>
      </w:pPr>
      <w:r w:rsidRPr="009172A5">
        <w:rPr>
          <w:rFonts w:ascii="Arial" w:hAnsi="Arial" w:cs="Arial"/>
          <w:sz w:val="24"/>
          <w:szCs w:val="24"/>
        </w:rPr>
        <w:t>IV -</w:t>
      </w:r>
      <w:r w:rsidR="000C4FBF">
        <w:rPr>
          <w:rFonts w:ascii="Arial" w:hAnsi="Arial" w:cs="Arial"/>
          <w:sz w:val="24"/>
          <w:szCs w:val="24"/>
        </w:rPr>
        <w:t xml:space="preserve"> R</w:t>
      </w:r>
      <w:r w:rsidRPr="009172A5">
        <w:rPr>
          <w:rFonts w:ascii="Arial" w:hAnsi="Arial" w:cs="Arial"/>
          <w:sz w:val="24"/>
          <w:szCs w:val="24"/>
        </w:rPr>
        <w:t>enúncia;</w:t>
      </w:r>
    </w:p>
    <w:p w14:paraId="477E8DCA" w14:textId="30238885" w:rsidR="000C4FBF" w:rsidRDefault="000C4FBF" w:rsidP="006963BB">
      <w:pPr>
        <w:spacing w:before="120" w:after="120" w:line="26" w:lineRule="atLeast"/>
        <w:jc w:val="both"/>
        <w:rPr>
          <w:rFonts w:ascii="Arial" w:hAnsi="Arial" w:cs="Arial"/>
          <w:sz w:val="24"/>
          <w:szCs w:val="24"/>
        </w:rPr>
      </w:pPr>
      <w:r>
        <w:rPr>
          <w:rFonts w:ascii="Arial" w:hAnsi="Arial" w:cs="Arial"/>
          <w:sz w:val="24"/>
          <w:szCs w:val="24"/>
        </w:rPr>
        <w:t>V - A</w:t>
      </w:r>
      <w:r w:rsidR="00DD11F6" w:rsidRPr="009172A5">
        <w:rPr>
          <w:rFonts w:ascii="Arial" w:hAnsi="Arial" w:cs="Arial"/>
          <w:sz w:val="24"/>
          <w:szCs w:val="24"/>
        </w:rPr>
        <w:t>presentação de incompatibilidade com o exercício de representação do respectivo eixo ou região;</w:t>
      </w:r>
    </w:p>
    <w:p w14:paraId="0ED561E3" w14:textId="01B64A87" w:rsidR="002E34CD" w:rsidRPr="009172A5" w:rsidRDefault="00DD11F6" w:rsidP="006963BB">
      <w:pPr>
        <w:spacing w:before="120" w:after="120" w:line="26" w:lineRule="atLeast"/>
        <w:jc w:val="both"/>
        <w:rPr>
          <w:rFonts w:ascii="Arial" w:hAnsi="Arial" w:cs="Arial"/>
          <w:sz w:val="24"/>
          <w:szCs w:val="24"/>
        </w:rPr>
      </w:pPr>
      <w:r w:rsidRPr="009172A5">
        <w:rPr>
          <w:rFonts w:ascii="Arial" w:hAnsi="Arial" w:cs="Arial"/>
          <w:sz w:val="24"/>
          <w:szCs w:val="24"/>
        </w:rPr>
        <w:t xml:space="preserve">VI - </w:t>
      </w:r>
      <w:r w:rsidR="000C4FBF">
        <w:rPr>
          <w:rFonts w:ascii="Arial" w:hAnsi="Arial" w:cs="Arial"/>
          <w:sz w:val="24"/>
          <w:szCs w:val="24"/>
        </w:rPr>
        <w:t>R</w:t>
      </w:r>
      <w:r w:rsidRPr="009172A5">
        <w:rPr>
          <w:rFonts w:ascii="Arial" w:hAnsi="Arial" w:cs="Arial"/>
          <w:sz w:val="24"/>
          <w:szCs w:val="24"/>
        </w:rPr>
        <w:t>epetição consecutiva de número igual a 3 (três) faltas injusti</w:t>
      </w:r>
      <w:r w:rsidR="007421D4">
        <w:rPr>
          <w:rFonts w:ascii="Arial" w:hAnsi="Arial" w:cs="Arial"/>
          <w:sz w:val="24"/>
          <w:szCs w:val="24"/>
        </w:rPr>
        <w:t>ficadas ou 5 (cinco) alternadas.</w:t>
      </w:r>
    </w:p>
    <w:p w14:paraId="77B030C3" w14:textId="16EF5F74" w:rsidR="002E34CD" w:rsidRPr="009172A5" w:rsidRDefault="000A104F" w:rsidP="006963BB">
      <w:pPr>
        <w:spacing w:before="120" w:after="120" w:line="26" w:lineRule="atLeast"/>
        <w:jc w:val="both"/>
        <w:rPr>
          <w:rFonts w:ascii="Arial" w:hAnsi="Arial" w:cs="Arial"/>
          <w:sz w:val="24"/>
          <w:szCs w:val="24"/>
        </w:rPr>
      </w:pPr>
      <w:r>
        <w:rPr>
          <w:rFonts w:ascii="Arial" w:hAnsi="Arial" w:cs="Arial"/>
          <w:b/>
          <w:sz w:val="24"/>
          <w:szCs w:val="24"/>
        </w:rPr>
        <w:t>§ 1º </w:t>
      </w:r>
      <w:r w:rsidR="00DD11F6" w:rsidRPr="009172A5">
        <w:rPr>
          <w:rFonts w:ascii="Arial" w:hAnsi="Arial" w:cs="Arial"/>
          <w:sz w:val="24"/>
          <w:szCs w:val="24"/>
        </w:rPr>
        <w:t>A perda de mandato da entidade da sociedade civil dar-se-á por deliberação da maioria absoluta dos membros do Conselho, em procedimento iniciado por provocação de qualquer dos seus integrantes, do Ministério Público ou de qualquer cidadão, assegurado o direito de ampla defesa.</w:t>
      </w:r>
    </w:p>
    <w:p w14:paraId="1A53402A" w14:textId="77777777" w:rsidR="002E34CD" w:rsidRPr="009172A5" w:rsidRDefault="00DD11F6" w:rsidP="006963BB">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2º </w:t>
      </w:r>
      <w:r w:rsidRPr="009172A5">
        <w:rPr>
          <w:rFonts w:ascii="Arial" w:hAnsi="Arial" w:cs="Arial"/>
          <w:color w:val="000000"/>
          <w:sz w:val="24"/>
          <w:szCs w:val="24"/>
        </w:rPr>
        <w:t>Caberá à Mesa diretora avaliar as questões referentes à perda de mandato de acordo com o parágrafo anterior e submeter ao Plenário para deliberação.</w:t>
      </w:r>
    </w:p>
    <w:p w14:paraId="23BCAB58" w14:textId="0BBCEF1D" w:rsidR="002E34CD" w:rsidRPr="009172A5" w:rsidRDefault="00DD11F6" w:rsidP="006963BB">
      <w:pPr>
        <w:spacing w:before="120" w:after="120" w:line="26" w:lineRule="atLeast"/>
        <w:jc w:val="both"/>
        <w:rPr>
          <w:rFonts w:ascii="Arial" w:hAnsi="Arial" w:cs="Arial"/>
          <w:sz w:val="24"/>
          <w:szCs w:val="24"/>
        </w:rPr>
      </w:pPr>
      <w:r w:rsidRPr="009172A5">
        <w:rPr>
          <w:rFonts w:ascii="Arial" w:hAnsi="Arial" w:cs="Arial"/>
          <w:b/>
          <w:sz w:val="24"/>
          <w:szCs w:val="24"/>
        </w:rPr>
        <w:t>§ 3º </w:t>
      </w:r>
      <w:r w:rsidRPr="009172A5">
        <w:rPr>
          <w:rFonts w:ascii="Arial" w:hAnsi="Arial" w:cs="Arial"/>
          <w:sz w:val="24"/>
          <w:szCs w:val="24"/>
        </w:rPr>
        <w:t>A entidade titular que perder o mandato terá sua vaga assumida pelo suplente, e a suplência será ocupado pelo participante que obteve a seguinte maior votação no processo eleitoral. Caso não haja suplência ou a entidade eleita desista da vaga no conselho, deverá ser realizada nova eleição para o eixo ou regional a qual a entidade pertence.</w:t>
      </w:r>
    </w:p>
    <w:p w14:paraId="3A3C79B7" w14:textId="3B17121C" w:rsidR="002E34CD" w:rsidRPr="009172A5" w:rsidRDefault="004F2987" w:rsidP="006963BB">
      <w:pPr>
        <w:spacing w:before="120" w:after="120" w:line="26" w:lineRule="atLeast"/>
        <w:jc w:val="both"/>
        <w:rPr>
          <w:rFonts w:ascii="Arial" w:hAnsi="Arial" w:cs="Arial"/>
          <w:sz w:val="24"/>
          <w:szCs w:val="24"/>
        </w:rPr>
      </w:pPr>
      <w:r>
        <w:rPr>
          <w:rFonts w:ascii="Arial" w:hAnsi="Arial" w:cs="Arial"/>
          <w:b/>
          <w:sz w:val="24"/>
          <w:szCs w:val="24"/>
        </w:rPr>
        <w:t>Art. 23</w:t>
      </w:r>
      <w:r w:rsidR="00DD11F6" w:rsidRPr="009172A5">
        <w:rPr>
          <w:rFonts w:ascii="Arial" w:hAnsi="Arial" w:cs="Arial"/>
          <w:sz w:val="24"/>
          <w:szCs w:val="24"/>
        </w:rPr>
        <w:t xml:space="preserve"> Os membros, titulares ou suplentes, do CEJUVE poderão ser substituídos por motivo de impedimento ou de força maior, mediante solicitação oficial da entidade ou do órgão que representam, dirigida ao Conselho, que oficiará ao Governador do Estado para a formalização da nova nomeação.</w:t>
      </w:r>
    </w:p>
    <w:p w14:paraId="71248AE6" w14:textId="77777777" w:rsidR="004F2987" w:rsidRDefault="004F2987" w:rsidP="006963BB">
      <w:pPr>
        <w:spacing w:before="120" w:after="120" w:line="26" w:lineRule="atLeast"/>
        <w:jc w:val="both"/>
        <w:rPr>
          <w:rFonts w:ascii="Arial" w:hAnsi="Arial" w:cs="Arial"/>
          <w:sz w:val="24"/>
          <w:szCs w:val="24"/>
        </w:rPr>
      </w:pPr>
      <w:r>
        <w:rPr>
          <w:rFonts w:ascii="Arial" w:hAnsi="Arial" w:cs="Arial"/>
          <w:b/>
          <w:sz w:val="24"/>
          <w:szCs w:val="24"/>
        </w:rPr>
        <w:t>Art. 24</w:t>
      </w:r>
      <w:r w:rsidR="00DD11F6" w:rsidRPr="009172A5">
        <w:rPr>
          <w:rFonts w:ascii="Arial" w:hAnsi="Arial" w:cs="Arial"/>
          <w:sz w:val="24"/>
          <w:szCs w:val="24"/>
        </w:rPr>
        <w:t xml:space="preserve"> Será substituído, necessariamente, o conselheiro que:</w:t>
      </w:r>
    </w:p>
    <w:p w14:paraId="371FD89A" w14:textId="77777777" w:rsidR="000A104F" w:rsidRDefault="000A104F" w:rsidP="006963BB">
      <w:pPr>
        <w:spacing w:before="120" w:after="120" w:line="26" w:lineRule="atLeast"/>
        <w:jc w:val="both"/>
        <w:rPr>
          <w:rFonts w:ascii="Arial" w:hAnsi="Arial" w:cs="Arial"/>
          <w:sz w:val="24"/>
          <w:szCs w:val="24"/>
        </w:rPr>
      </w:pPr>
      <w:r>
        <w:rPr>
          <w:rFonts w:ascii="Arial" w:hAnsi="Arial" w:cs="Arial"/>
          <w:sz w:val="24"/>
          <w:szCs w:val="24"/>
        </w:rPr>
        <w:t>I - D</w:t>
      </w:r>
      <w:r w:rsidR="00DD11F6" w:rsidRPr="009172A5">
        <w:rPr>
          <w:rFonts w:ascii="Arial" w:hAnsi="Arial" w:cs="Arial"/>
          <w:sz w:val="24"/>
          <w:szCs w:val="24"/>
        </w:rPr>
        <w:t>esvincular-se do órgão de origem de sua representação;</w:t>
      </w:r>
    </w:p>
    <w:p w14:paraId="3C47FD05" w14:textId="77777777" w:rsidR="000A104F" w:rsidRDefault="00DD11F6" w:rsidP="006963BB">
      <w:pPr>
        <w:spacing w:before="120" w:after="120" w:line="26" w:lineRule="atLeast"/>
        <w:jc w:val="both"/>
        <w:rPr>
          <w:rFonts w:ascii="Arial" w:hAnsi="Arial" w:cs="Arial"/>
          <w:sz w:val="24"/>
          <w:szCs w:val="24"/>
        </w:rPr>
      </w:pPr>
      <w:r w:rsidRPr="009172A5">
        <w:rPr>
          <w:rFonts w:ascii="Arial" w:hAnsi="Arial" w:cs="Arial"/>
          <w:sz w:val="24"/>
          <w:szCs w:val="24"/>
        </w:rPr>
        <w:t xml:space="preserve">II - </w:t>
      </w:r>
      <w:r w:rsidR="000A104F">
        <w:rPr>
          <w:rFonts w:ascii="Arial" w:hAnsi="Arial" w:cs="Arial"/>
          <w:sz w:val="24"/>
          <w:szCs w:val="24"/>
        </w:rPr>
        <w:t>A</w:t>
      </w:r>
      <w:r w:rsidRPr="009172A5">
        <w:rPr>
          <w:rFonts w:ascii="Arial" w:hAnsi="Arial" w:cs="Arial"/>
          <w:sz w:val="24"/>
          <w:szCs w:val="24"/>
        </w:rPr>
        <w:t>presentar renúncia no Plenário do Conselho, que será lida na sessão seguinte à entrega à Secretaria Executiva do Conselho;</w:t>
      </w:r>
    </w:p>
    <w:p w14:paraId="783BFACD" w14:textId="77777777" w:rsidR="000A104F" w:rsidRDefault="000A104F" w:rsidP="006963BB">
      <w:pPr>
        <w:spacing w:before="120" w:after="120" w:line="26" w:lineRule="atLeast"/>
        <w:jc w:val="both"/>
        <w:rPr>
          <w:rFonts w:ascii="Arial" w:hAnsi="Arial" w:cs="Arial"/>
          <w:sz w:val="24"/>
          <w:szCs w:val="24"/>
        </w:rPr>
      </w:pPr>
      <w:r>
        <w:rPr>
          <w:rFonts w:ascii="Arial" w:hAnsi="Arial" w:cs="Arial"/>
          <w:sz w:val="24"/>
          <w:szCs w:val="24"/>
        </w:rPr>
        <w:t>III - A</w:t>
      </w:r>
      <w:r w:rsidR="00DD11F6" w:rsidRPr="009172A5">
        <w:rPr>
          <w:rFonts w:ascii="Arial" w:hAnsi="Arial" w:cs="Arial"/>
          <w:sz w:val="24"/>
          <w:szCs w:val="24"/>
        </w:rPr>
        <w:t>presentar procedimento incompatível com a dignidade das funções;</w:t>
      </w:r>
    </w:p>
    <w:p w14:paraId="18283363" w14:textId="3080FEB4" w:rsidR="002E34CD" w:rsidRPr="009172A5" w:rsidRDefault="00DD11F6" w:rsidP="006963BB">
      <w:pPr>
        <w:spacing w:before="120" w:after="120" w:line="26" w:lineRule="atLeast"/>
        <w:jc w:val="both"/>
        <w:rPr>
          <w:rFonts w:ascii="Arial" w:hAnsi="Arial" w:cs="Arial"/>
          <w:sz w:val="24"/>
          <w:szCs w:val="24"/>
        </w:rPr>
      </w:pPr>
      <w:r w:rsidRPr="009172A5">
        <w:rPr>
          <w:rFonts w:ascii="Arial" w:hAnsi="Arial" w:cs="Arial"/>
          <w:sz w:val="24"/>
          <w:szCs w:val="24"/>
        </w:rPr>
        <w:t xml:space="preserve">IV - </w:t>
      </w:r>
      <w:r w:rsidR="000A104F">
        <w:rPr>
          <w:rFonts w:ascii="Arial" w:hAnsi="Arial" w:cs="Arial"/>
          <w:sz w:val="24"/>
          <w:szCs w:val="24"/>
        </w:rPr>
        <w:t>F</w:t>
      </w:r>
      <w:r w:rsidRPr="009172A5">
        <w:rPr>
          <w:rFonts w:ascii="Arial" w:hAnsi="Arial" w:cs="Arial"/>
          <w:sz w:val="24"/>
          <w:szCs w:val="24"/>
        </w:rPr>
        <w:t>or condenado por sentença irrecorrível, por crime ou contravenção penal.</w:t>
      </w:r>
    </w:p>
    <w:p w14:paraId="59481FCD" w14:textId="77777777" w:rsidR="002E34CD" w:rsidRPr="009172A5" w:rsidRDefault="002E34CD" w:rsidP="00D01756">
      <w:pPr>
        <w:spacing w:before="120" w:after="120" w:line="26" w:lineRule="atLeast"/>
        <w:rPr>
          <w:rFonts w:ascii="Arial" w:hAnsi="Arial" w:cs="Arial"/>
          <w:b/>
          <w:sz w:val="24"/>
          <w:szCs w:val="24"/>
        </w:rPr>
      </w:pPr>
    </w:p>
    <w:p w14:paraId="6A04CC14" w14:textId="27F05E26" w:rsidR="00B35FA0" w:rsidRPr="009172A5" w:rsidRDefault="00B35FA0" w:rsidP="00B35FA0">
      <w:pPr>
        <w:pStyle w:val="Ttulo1"/>
        <w:spacing w:before="120" w:after="120" w:line="26" w:lineRule="atLeast"/>
        <w:ind w:left="0"/>
        <w:rPr>
          <w:rFonts w:ascii="Arial" w:hAnsi="Arial" w:cs="Arial"/>
        </w:rPr>
      </w:pPr>
      <w:r>
        <w:rPr>
          <w:rFonts w:ascii="Arial" w:hAnsi="Arial" w:cs="Arial"/>
        </w:rPr>
        <w:t xml:space="preserve">TITULO </w:t>
      </w:r>
      <w:r w:rsidR="00E37B77">
        <w:rPr>
          <w:rFonts w:ascii="Arial" w:hAnsi="Arial" w:cs="Arial"/>
        </w:rPr>
        <w:t>VIII</w:t>
      </w:r>
    </w:p>
    <w:p w14:paraId="518A4F6A" w14:textId="77777777" w:rsidR="002E34CD" w:rsidRPr="009172A5" w:rsidRDefault="00DD11F6" w:rsidP="00D01756">
      <w:pPr>
        <w:pStyle w:val="Ttulo1"/>
        <w:spacing w:before="120" w:after="120" w:line="26" w:lineRule="atLeast"/>
        <w:ind w:left="0"/>
        <w:rPr>
          <w:rFonts w:ascii="Arial" w:hAnsi="Arial" w:cs="Arial"/>
        </w:rPr>
      </w:pPr>
      <w:r w:rsidRPr="009172A5">
        <w:rPr>
          <w:rFonts w:ascii="Arial" w:hAnsi="Arial" w:cs="Arial"/>
        </w:rPr>
        <w:t>DAS COMISSÕES PERMANENTES, PROVISÓRIAS E GRUPOS DE TRABALHO</w:t>
      </w:r>
    </w:p>
    <w:p w14:paraId="4C185299" w14:textId="07C9D6B0"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Art. 2</w:t>
      </w:r>
      <w:r w:rsidR="004F2987">
        <w:rPr>
          <w:rFonts w:ascii="Arial" w:hAnsi="Arial" w:cs="Arial"/>
          <w:b/>
          <w:color w:val="000000"/>
          <w:sz w:val="24"/>
          <w:szCs w:val="24"/>
        </w:rPr>
        <w:t>5</w:t>
      </w:r>
      <w:r w:rsidRPr="009172A5">
        <w:rPr>
          <w:rFonts w:ascii="Arial" w:hAnsi="Arial" w:cs="Arial"/>
          <w:b/>
          <w:color w:val="000000"/>
          <w:sz w:val="24"/>
          <w:szCs w:val="24"/>
        </w:rPr>
        <w:t xml:space="preserve"> </w:t>
      </w:r>
      <w:r w:rsidRPr="009172A5">
        <w:rPr>
          <w:rFonts w:ascii="Arial" w:hAnsi="Arial" w:cs="Arial"/>
          <w:color w:val="000000"/>
          <w:sz w:val="24"/>
          <w:szCs w:val="24"/>
        </w:rPr>
        <w:t>As Comissões Permanentes serão compostas por até 07 (sete) conselheiros, e serão competentes por fiscalizar, monitorar, estudar e elaborar questões e propostas relacionadas a sua nomenclatura.</w:t>
      </w:r>
    </w:p>
    <w:p w14:paraId="28514D85"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1º </w:t>
      </w:r>
      <w:r w:rsidRPr="009172A5">
        <w:rPr>
          <w:rFonts w:ascii="Arial" w:hAnsi="Arial" w:cs="Arial"/>
          <w:color w:val="000000"/>
          <w:sz w:val="24"/>
          <w:szCs w:val="24"/>
        </w:rPr>
        <w:t>As Comissões Permanentes serão a Comissão de Monitoramento e Avaliação de Políticas Públicas de Juventude e Comissão de Direitos Humanos.</w:t>
      </w:r>
    </w:p>
    <w:p w14:paraId="5217B458"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2º </w:t>
      </w:r>
      <w:r w:rsidRPr="009172A5">
        <w:rPr>
          <w:rFonts w:ascii="Arial" w:hAnsi="Arial" w:cs="Arial"/>
          <w:color w:val="000000"/>
          <w:sz w:val="24"/>
          <w:szCs w:val="24"/>
        </w:rPr>
        <w:t>A composição das Comissões Permanentes será feita em Plenário, definindo seu coordenador e relator, cuja modificação somente poderá ser feita pelo próprio Conselho em reunião.</w:t>
      </w:r>
    </w:p>
    <w:p w14:paraId="0FE501FB" w14:textId="123B22CB" w:rsidR="002E34CD" w:rsidRPr="009172A5" w:rsidRDefault="004F2987" w:rsidP="00D01756">
      <w:pPr>
        <w:pBdr>
          <w:top w:val="nil"/>
          <w:left w:val="nil"/>
          <w:bottom w:val="nil"/>
          <w:right w:val="nil"/>
          <w:between w:val="nil"/>
        </w:pBdr>
        <w:spacing w:before="120" w:after="120" w:line="26" w:lineRule="atLeast"/>
        <w:jc w:val="both"/>
        <w:rPr>
          <w:rFonts w:ascii="Arial" w:hAnsi="Arial" w:cs="Arial"/>
          <w:color w:val="000000"/>
          <w:sz w:val="24"/>
          <w:szCs w:val="24"/>
        </w:rPr>
      </w:pPr>
      <w:r>
        <w:rPr>
          <w:rFonts w:ascii="Arial" w:hAnsi="Arial" w:cs="Arial"/>
          <w:b/>
          <w:color w:val="000000"/>
          <w:sz w:val="24"/>
          <w:szCs w:val="24"/>
        </w:rPr>
        <w:t>Art. 26</w:t>
      </w:r>
      <w:r w:rsidR="00DD11F6" w:rsidRPr="009172A5">
        <w:rPr>
          <w:rFonts w:ascii="Arial" w:hAnsi="Arial" w:cs="Arial"/>
          <w:b/>
          <w:color w:val="000000"/>
          <w:sz w:val="24"/>
          <w:szCs w:val="24"/>
        </w:rPr>
        <w:t xml:space="preserve"> </w:t>
      </w:r>
      <w:r w:rsidR="00DD11F6" w:rsidRPr="009172A5">
        <w:rPr>
          <w:rFonts w:ascii="Arial" w:hAnsi="Arial" w:cs="Arial"/>
          <w:color w:val="000000"/>
          <w:sz w:val="24"/>
          <w:szCs w:val="24"/>
        </w:rPr>
        <w:t>As Comissões Provisórias, compostos por até 07 (sete) conselheiros, são destinadas ao estudo e elaboração de propostas sobre temas específicos que serão submetidas ao plenário.</w:t>
      </w:r>
    </w:p>
    <w:p w14:paraId="4005FBFF"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1º </w:t>
      </w:r>
      <w:r w:rsidRPr="009172A5">
        <w:rPr>
          <w:rFonts w:ascii="Arial" w:hAnsi="Arial" w:cs="Arial"/>
          <w:color w:val="000000"/>
          <w:sz w:val="24"/>
          <w:szCs w:val="24"/>
        </w:rPr>
        <w:t>As Comissões Provisórias não ultrapassarão o número de 07 (sete) conselheiros em sua composição, salvo excepcionalidades deliberadas pelo plenário.</w:t>
      </w:r>
    </w:p>
    <w:p w14:paraId="40A149D1"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2º </w:t>
      </w:r>
      <w:r w:rsidRPr="009172A5">
        <w:rPr>
          <w:rFonts w:ascii="Arial" w:hAnsi="Arial" w:cs="Arial"/>
          <w:color w:val="000000"/>
          <w:sz w:val="24"/>
          <w:szCs w:val="24"/>
        </w:rPr>
        <w:t>Será definido no ato da criação da Comissão Provisória, seus objetivos específicos, sua composição e prazo para conclusão do trabalho em função da complexidade dos temas a ela cometidos.</w:t>
      </w:r>
    </w:p>
    <w:p w14:paraId="0699AB26" w14:textId="77777777" w:rsidR="002E34CD" w:rsidRPr="009172A5" w:rsidRDefault="00DD11F6"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 3º </w:t>
      </w:r>
      <w:r w:rsidRPr="009172A5">
        <w:rPr>
          <w:rFonts w:ascii="Arial" w:hAnsi="Arial" w:cs="Arial"/>
          <w:color w:val="000000"/>
          <w:sz w:val="24"/>
          <w:szCs w:val="24"/>
        </w:rPr>
        <w:t>Cada Comissão Provisória terá um coordenador e um relator que serão sempre escolhidos entre os integrantes do poder público e da sociedade civil.</w:t>
      </w:r>
    </w:p>
    <w:p w14:paraId="639C04F6" w14:textId="1FB6DB2F" w:rsidR="002E34CD" w:rsidRPr="009172A5" w:rsidRDefault="009B6514" w:rsidP="00D01756">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w:t>
      </w:r>
      <w:r w:rsidR="00DD11F6" w:rsidRPr="009172A5">
        <w:rPr>
          <w:rFonts w:ascii="Arial" w:hAnsi="Arial" w:cs="Arial"/>
          <w:b/>
          <w:color w:val="000000"/>
          <w:sz w:val="24"/>
          <w:szCs w:val="24"/>
        </w:rPr>
        <w:t xml:space="preserve"> </w:t>
      </w:r>
      <w:r w:rsidRPr="009172A5">
        <w:rPr>
          <w:rFonts w:ascii="Arial" w:hAnsi="Arial" w:cs="Arial"/>
          <w:b/>
          <w:color w:val="000000"/>
          <w:sz w:val="24"/>
          <w:szCs w:val="24"/>
        </w:rPr>
        <w:t xml:space="preserve">4° </w:t>
      </w:r>
      <w:r w:rsidR="00DD11F6" w:rsidRPr="009172A5">
        <w:rPr>
          <w:rFonts w:ascii="Arial" w:hAnsi="Arial" w:cs="Arial"/>
          <w:color w:val="000000"/>
          <w:sz w:val="24"/>
          <w:szCs w:val="24"/>
        </w:rPr>
        <w:t>É facultada às Comissões a criação de Grupos de Trabalho como forma de facilitar o seu funcionamento.</w:t>
      </w:r>
    </w:p>
    <w:p w14:paraId="39306449" w14:textId="77777777" w:rsidR="004F5A85" w:rsidRDefault="004F5A85" w:rsidP="00D01756">
      <w:pPr>
        <w:pStyle w:val="Ttulo1"/>
        <w:spacing w:before="120" w:after="120" w:line="26" w:lineRule="atLeast"/>
        <w:ind w:left="0"/>
        <w:rPr>
          <w:rFonts w:ascii="Arial" w:hAnsi="Arial" w:cs="Arial"/>
        </w:rPr>
      </w:pPr>
    </w:p>
    <w:p w14:paraId="4902020A" w14:textId="4B58B05F" w:rsidR="004F5A85" w:rsidRPr="004F5A85" w:rsidRDefault="004F5A85" w:rsidP="00D01756">
      <w:pPr>
        <w:pStyle w:val="Ttulo1"/>
        <w:spacing w:before="120" w:after="120" w:line="26" w:lineRule="atLeast"/>
        <w:ind w:left="0"/>
        <w:rPr>
          <w:rFonts w:ascii="Arial" w:hAnsi="Arial" w:cs="Arial"/>
        </w:rPr>
      </w:pPr>
      <w:r>
        <w:rPr>
          <w:rFonts w:ascii="Arial" w:hAnsi="Arial" w:cs="Arial"/>
        </w:rPr>
        <w:t xml:space="preserve">TÍTULO </w:t>
      </w:r>
      <w:r w:rsidR="00E37B77">
        <w:rPr>
          <w:rFonts w:ascii="Arial" w:hAnsi="Arial" w:cs="Arial"/>
        </w:rPr>
        <w:t>I</w:t>
      </w:r>
      <w:r>
        <w:rPr>
          <w:rFonts w:ascii="Arial" w:hAnsi="Arial" w:cs="Arial"/>
        </w:rPr>
        <w:t>X</w:t>
      </w:r>
      <w:r w:rsidRPr="004F5A85">
        <w:rPr>
          <w:rFonts w:ascii="Arial" w:hAnsi="Arial" w:cs="Arial"/>
        </w:rPr>
        <w:t xml:space="preserve"> </w:t>
      </w:r>
    </w:p>
    <w:p w14:paraId="517E727E" w14:textId="7A61C955" w:rsidR="00B02C72" w:rsidRPr="004F5A85" w:rsidRDefault="004F5A85" w:rsidP="00D01756">
      <w:pPr>
        <w:pStyle w:val="Ttulo1"/>
        <w:spacing w:before="120" w:after="120" w:line="26" w:lineRule="atLeast"/>
        <w:ind w:left="0"/>
        <w:rPr>
          <w:rFonts w:ascii="Arial" w:hAnsi="Arial" w:cs="Arial"/>
        </w:rPr>
      </w:pPr>
      <w:r w:rsidRPr="004F5A85">
        <w:rPr>
          <w:rFonts w:ascii="Arial" w:hAnsi="Arial" w:cs="Arial"/>
        </w:rPr>
        <w:t>DAS DISPOSIÇÕES GERAIS</w:t>
      </w:r>
    </w:p>
    <w:p w14:paraId="697411E2" w14:textId="46F10CC7" w:rsidR="002E34CD" w:rsidRPr="009172A5" w:rsidRDefault="00DD11F6" w:rsidP="00A403B2">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w:t>
      </w:r>
      <w:r w:rsidR="00052D15" w:rsidRPr="009172A5">
        <w:rPr>
          <w:rFonts w:ascii="Arial" w:hAnsi="Arial" w:cs="Arial"/>
          <w:b/>
          <w:color w:val="000000"/>
          <w:sz w:val="24"/>
          <w:szCs w:val="24"/>
        </w:rPr>
        <w:t>27</w:t>
      </w:r>
      <w:r w:rsidRPr="009172A5">
        <w:rPr>
          <w:rFonts w:ascii="Arial" w:hAnsi="Arial" w:cs="Arial"/>
          <w:b/>
          <w:color w:val="000000"/>
          <w:sz w:val="24"/>
          <w:szCs w:val="24"/>
        </w:rPr>
        <w:t xml:space="preserve">. </w:t>
      </w:r>
      <w:r w:rsidRPr="009172A5">
        <w:rPr>
          <w:rFonts w:ascii="Arial" w:hAnsi="Arial" w:cs="Arial"/>
          <w:color w:val="000000"/>
          <w:sz w:val="24"/>
          <w:szCs w:val="24"/>
        </w:rPr>
        <w:t xml:space="preserve">As dúvidas e os casos omissos neste regimento serão resolvidos pelo Plenário do CEJUVE-ES, pela mesa diretora ou pelo Presidente, </w:t>
      </w:r>
      <w:r w:rsidRPr="009172A5">
        <w:rPr>
          <w:rFonts w:ascii="Arial" w:hAnsi="Arial" w:cs="Arial"/>
          <w:i/>
          <w:color w:val="000000"/>
          <w:sz w:val="24"/>
          <w:szCs w:val="24"/>
        </w:rPr>
        <w:t xml:space="preserve">ad referendum </w:t>
      </w:r>
      <w:r w:rsidRPr="009172A5">
        <w:rPr>
          <w:rFonts w:ascii="Arial" w:hAnsi="Arial" w:cs="Arial"/>
          <w:color w:val="000000"/>
          <w:sz w:val="24"/>
          <w:szCs w:val="24"/>
        </w:rPr>
        <w:t>do Plenário.</w:t>
      </w:r>
    </w:p>
    <w:p w14:paraId="6465E875" w14:textId="2DD2DA79" w:rsidR="002E34CD" w:rsidRPr="009172A5" w:rsidRDefault="00DD11F6" w:rsidP="00A403B2">
      <w:pPr>
        <w:pBdr>
          <w:top w:val="nil"/>
          <w:left w:val="nil"/>
          <w:bottom w:val="nil"/>
          <w:right w:val="nil"/>
          <w:between w:val="nil"/>
        </w:pBdr>
        <w:spacing w:before="120" w:after="120" w:line="26" w:lineRule="atLeast"/>
        <w:jc w:val="both"/>
        <w:rPr>
          <w:rFonts w:ascii="Arial" w:hAnsi="Arial" w:cs="Arial"/>
          <w:color w:val="000000"/>
          <w:sz w:val="24"/>
          <w:szCs w:val="24"/>
        </w:rPr>
      </w:pPr>
      <w:r w:rsidRPr="009172A5">
        <w:rPr>
          <w:rFonts w:ascii="Arial" w:hAnsi="Arial" w:cs="Arial"/>
          <w:b/>
          <w:color w:val="000000"/>
          <w:sz w:val="24"/>
          <w:szCs w:val="24"/>
        </w:rPr>
        <w:t xml:space="preserve">Art. </w:t>
      </w:r>
      <w:r w:rsidR="009172A5" w:rsidRPr="009172A5">
        <w:rPr>
          <w:rFonts w:ascii="Arial" w:hAnsi="Arial" w:cs="Arial"/>
          <w:b/>
          <w:color w:val="000000"/>
          <w:sz w:val="24"/>
          <w:szCs w:val="24"/>
        </w:rPr>
        <w:t>28</w:t>
      </w:r>
      <w:r w:rsidRPr="009172A5">
        <w:rPr>
          <w:rFonts w:ascii="Arial" w:hAnsi="Arial" w:cs="Arial"/>
          <w:b/>
          <w:color w:val="000000"/>
          <w:sz w:val="24"/>
          <w:szCs w:val="24"/>
        </w:rPr>
        <w:t xml:space="preserve">. </w:t>
      </w:r>
      <w:r w:rsidRPr="009172A5">
        <w:rPr>
          <w:rFonts w:ascii="Arial" w:hAnsi="Arial" w:cs="Arial"/>
          <w:color w:val="000000"/>
          <w:sz w:val="24"/>
          <w:szCs w:val="24"/>
        </w:rPr>
        <w:t xml:space="preserve"> Esse regimento entra em vigor nessa data revog</w:t>
      </w:r>
      <w:r w:rsidR="002D1A4B">
        <w:rPr>
          <w:rFonts w:ascii="Arial" w:hAnsi="Arial" w:cs="Arial"/>
          <w:color w:val="000000"/>
          <w:sz w:val="24"/>
          <w:szCs w:val="24"/>
        </w:rPr>
        <w:t>ando todas as disposições contrá</w:t>
      </w:r>
      <w:r w:rsidRPr="009172A5">
        <w:rPr>
          <w:rFonts w:ascii="Arial" w:hAnsi="Arial" w:cs="Arial"/>
          <w:color w:val="000000"/>
          <w:sz w:val="24"/>
          <w:szCs w:val="24"/>
        </w:rPr>
        <w:t>rias</w:t>
      </w:r>
      <w:r w:rsidR="002D1A4B">
        <w:rPr>
          <w:rFonts w:ascii="Arial" w:hAnsi="Arial" w:cs="Arial"/>
          <w:color w:val="000000"/>
          <w:sz w:val="24"/>
          <w:szCs w:val="24"/>
        </w:rPr>
        <w:t>.</w:t>
      </w:r>
    </w:p>
    <w:p w14:paraId="3493BC54" w14:textId="77777777" w:rsidR="002E34CD" w:rsidRPr="009172A5" w:rsidRDefault="002E34CD" w:rsidP="00D01756">
      <w:pPr>
        <w:pBdr>
          <w:top w:val="nil"/>
          <w:left w:val="nil"/>
          <w:bottom w:val="nil"/>
          <w:right w:val="nil"/>
          <w:between w:val="nil"/>
        </w:pBdr>
        <w:spacing w:before="120" w:after="120" w:line="26" w:lineRule="atLeast"/>
        <w:rPr>
          <w:rFonts w:ascii="Arial" w:hAnsi="Arial" w:cs="Arial"/>
          <w:color w:val="000000"/>
          <w:sz w:val="24"/>
          <w:szCs w:val="24"/>
        </w:rPr>
      </w:pPr>
    </w:p>
    <w:p w14:paraId="543389BA" w14:textId="408C7F53" w:rsidR="002E34CD" w:rsidRPr="009172A5" w:rsidRDefault="00DD11F6" w:rsidP="00D01756">
      <w:pPr>
        <w:spacing w:before="120" w:after="120" w:line="26" w:lineRule="atLeast"/>
        <w:jc w:val="center"/>
        <w:rPr>
          <w:rFonts w:ascii="Arial" w:hAnsi="Arial" w:cs="Arial"/>
          <w:sz w:val="24"/>
          <w:szCs w:val="24"/>
        </w:rPr>
      </w:pPr>
      <w:r w:rsidRPr="009172A5">
        <w:rPr>
          <w:rFonts w:ascii="Arial" w:hAnsi="Arial" w:cs="Arial"/>
          <w:sz w:val="24"/>
          <w:szCs w:val="24"/>
        </w:rPr>
        <w:t>Vitória</w:t>
      </w:r>
      <w:r w:rsidR="009172A5" w:rsidRPr="009172A5">
        <w:rPr>
          <w:rFonts w:ascii="Arial" w:hAnsi="Arial" w:cs="Arial"/>
          <w:sz w:val="24"/>
          <w:szCs w:val="24"/>
        </w:rPr>
        <w:t>/ES</w:t>
      </w:r>
      <w:r w:rsidRPr="009172A5">
        <w:rPr>
          <w:rFonts w:ascii="Arial" w:hAnsi="Arial" w:cs="Arial"/>
          <w:sz w:val="24"/>
          <w:szCs w:val="24"/>
        </w:rPr>
        <w:t xml:space="preserve">, </w:t>
      </w:r>
      <w:bookmarkStart w:id="2" w:name="_GoBack"/>
      <w:bookmarkEnd w:id="2"/>
      <w:r w:rsidRPr="009172A5">
        <w:rPr>
          <w:rFonts w:ascii="Arial" w:hAnsi="Arial" w:cs="Arial"/>
          <w:sz w:val="24"/>
          <w:szCs w:val="24"/>
        </w:rPr>
        <w:t>02 de setembro de 2019.</w:t>
      </w:r>
    </w:p>
    <w:sectPr w:rsidR="002E34CD" w:rsidRPr="009172A5" w:rsidSect="00B02C72">
      <w:headerReference w:type="default" r:id="rId7"/>
      <w:footerReference w:type="default" r:id="rId8"/>
      <w:type w:val="continuous"/>
      <w:pgSz w:w="11910" w:h="16840"/>
      <w:pgMar w:top="1134" w:right="1134" w:bottom="1134" w:left="1701" w:header="720" w:footer="720" w:gutter="0"/>
      <w:cols w:space="720" w:equalWidth="0">
        <w:col w:w="8684"/>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8584" w14:textId="77777777" w:rsidR="006B7517" w:rsidRDefault="006B7517">
      <w:r>
        <w:separator/>
      </w:r>
    </w:p>
  </w:endnote>
  <w:endnote w:type="continuationSeparator" w:id="0">
    <w:p w14:paraId="35D84FC5" w14:textId="77777777" w:rsidR="006B7517" w:rsidRDefault="006B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3783" w14:textId="77777777" w:rsidR="002E34CD" w:rsidRDefault="002E34C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54C5D" w14:textId="77777777" w:rsidR="006B7517" w:rsidRDefault="006B7517">
      <w:r>
        <w:separator/>
      </w:r>
    </w:p>
  </w:footnote>
  <w:footnote w:type="continuationSeparator" w:id="0">
    <w:p w14:paraId="392DF401" w14:textId="77777777" w:rsidR="006B7517" w:rsidRDefault="006B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B9B0" w14:textId="77777777" w:rsidR="002E34CD" w:rsidRDefault="00DD11F6">
    <w:pPr>
      <w:pBdr>
        <w:top w:val="nil"/>
        <w:left w:val="nil"/>
        <w:bottom w:val="nil"/>
        <w:right w:val="nil"/>
        <w:between w:val="nil"/>
      </w:pBdr>
      <w:spacing w:line="14" w:lineRule="auto"/>
      <w:jc w:val="center"/>
      <w:rPr>
        <w:color w:val="000000"/>
        <w:sz w:val="20"/>
        <w:szCs w:val="20"/>
      </w:rPr>
    </w:pPr>
    <w:r>
      <w:rPr>
        <w:noProof/>
        <w:color w:val="000000"/>
        <w:sz w:val="24"/>
        <w:szCs w:val="24"/>
        <w:lang w:val="pt-BR"/>
      </w:rPr>
      <w:drawing>
        <wp:inline distT="0" distB="0" distL="0" distR="0" wp14:anchorId="6350CC2C" wp14:editId="2DB59E75">
          <wp:extent cx="2069030" cy="1001278"/>
          <wp:effectExtent l="0" t="0" r="0" b="0"/>
          <wp:docPr id="3" name="image3.png" descr="Resultado de imagem para cejuve"/>
          <wp:cNvGraphicFramePr/>
          <a:graphic xmlns:a="http://schemas.openxmlformats.org/drawingml/2006/main">
            <a:graphicData uri="http://schemas.openxmlformats.org/drawingml/2006/picture">
              <pic:pic xmlns:pic="http://schemas.openxmlformats.org/drawingml/2006/picture">
                <pic:nvPicPr>
                  <pic:cNvPr id="0" name="image3.png" descr="Resultado de imagem para cejuve"/>
                  <pic:cNvPicPr preferRelativeResize="0"/>
                </pic:nvPicPr>
                <pic:blipFill>
                  <a:blip r:embed="rId1"/>
                  <a:srcRect/>
                  <a:stretch>
                    <a:fillRect/>
                  </a:stretch>
                </pic:blipFill>
                <pic:spPr>
                  <a:xfrm>
                    <a:off x="0" y="0"/>
                    <a:ext cx="2069030" cy="100127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707"/>
    <w:multiLevelType w:val="multilevel"/>
    <w:tmpl w:val="BC0E1EA2"/>
    <w:lvl w:ilvl="0">
      <w:start w:val="4"/>
      <w:numFmt w:val="upperRoman"/>
      <w:lvlText w:val="%1"/>
      <w:lvlJc w:val="left"/>
      <w:pPr>
        <w:ind w:left="162" w:hanging="303"/>
      </w:pPr>
      <w:rPr>
        <w:rFonts w:ascii="Calibri" w:eastAsia="Calibri" w:hAnsi="Calibri" w:cs="Calibri"/>
        <w:sz w:val="24"/>
        <w:szCs w:val="24"/>
      </w:rPr>
    </w:lvl>
    <w:lvl w:ilvl="1">
      <w:start w:val="1"/>
      <w:numFmt w:val="bullet"/>
      <w:lvlText w:val="•"/>
      <w:lvlJc w:val="left"/>
      <w:pPr>
        <w:ind w:left="1082" w:hanging="303"/>
      </w:pPr>
    </w:lvl>
    <w:lvl w:ilvl="2">
      <w:start w:val="1"/>
      <w:numFmt w:val="bullet"/>
      <w:lvlText w:val="•"/>
      <w:lvlJc w:val="left"/>
      <w:pPr>
        <w:ind w:left="2005" w:hanging="303"/>
      </w:pPr>
    </w:lvl>
    <w:lvl w:ilvl="3">
      <w:start w:val="1"/>
      <w:numFmt w:val="bullet"/>
      <w:lvlText w:val="•"/>
      <w:lvlJc w:val="left"/>
      <w:pPr>
        <w:ind w:left="2927" w:hanging="303"/>
      </w:pPr>
    </w:lvl>
    <w:lvl w:ilvl="4">
      <w:start w:val="1"/>
      <w:numFmt w:val="bullet"/>
      <w:lvlText w:val="•"/>
      <w:lvlJc w:val="left"/>
      <w:pPr>
        <w:ind w:left="3850" w:hanging="303"/>
      </w:pPr>
    </w:lvl>
    <w:lvl w:ilvl="5">
      <w:start w:val="1"/>
      <w:numFmt w:val="bullet"/>
      <w:lvlText w:val="•"/>
      <w:lvlJc w:val="left"/>
      <w:pPr>
        <w:ind w:left="4773" w:hanging="303"/>
      </w:pPr>
    </w:lvl>
    <w:lvl w:ilvl="6">
      <w:start w:val="1"/>
      <w:numFmt w:val="bullet"/>
      <w:lvlText w:val="•"/>
      <w:lvlJc w:val="left"/>
      <w:pPr>
        <w:ind w:left="5695" w:hanging="303"/>
      </w:pPr>
    </w:lvl>
    <w:lvl w:ilvl="7">
      <w:start w:val="1"/>
      <w:numFmt w:val="bullet"/>
      <w:lvlText w:val="•"/>
      <w:lvlJc w:val="left"/>
      <w:pPr>
        <w:ind w:left="6618" w:hanging="303"/>
      </w:pPr>
    </w:lvl>
    <w:lvl w:ilvl="8">
      <w:start w:val="1"/>
      <w:numFmt w:val="bullet"/>
      <w:lvlText w:val="•"/>
      <w:lvlJc w:val="left"/>
      <w:pPr>
        <w:ind w:left="7541" w:hanging="302"/>
      </w:pPr>
    </w:lvl>
  </w:abstractNum>
  <w:abstractNum w:abstractNumId="1" w15:restartNumberingAfterBreak="0">
    <w:nsid w:val="0A702340"/>
    <w:multiLevelType w:val="multilevel"/>
    <w:tmpl w:val="21263778"/>
    <w:lvl w:ilvl="0">
      <w:start w:val="1"/>
      <w:numFmt w:val="upperRoman"/>
      <w:lvlText w:val="%1)"/>
      <w:lvlJc w:val="left"/>
      <w:pPr>
        <w:ind w:left="882" w:hanging="720"/>
      </w:p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2" w15:restartNumberingAfterBreak="0">
    <w:nsid w:val="21543B06"/>
    <w:multiLevelType w:val="multilevel"/>
    <w:tmpl w:val="1376E9FE"/>
    <w:lvl w:ilvl="0">
      <w:start w:val="1"/>
      <w:numFmt w:val="upperRoman"/>
      <w:lvlText w:val="%1"/>
      <w:lvlJc w:val="left"/>
      <w:pPr>
        <w:ind w:left="162" w:hanging="190"/>
      </w:pPr>
      <w:rPr>
        <w:rFonts w:ascii="Calibri" w:eastAsia="Calibri" w:hAnsi="Calibri" w:cs="Calibri"/>
        <w:sz w:val="24"/>
        <w:szCs w:val="24"/>
      </w:rPr>
    </w:lvl>
    <w:lvl w:ilvl="1">
      <w:start w:val="1"/>
      <w:numFmt w:val="bullet"/>
      <w:lvlText w:val="•"/>
      <w:lvlJc w:val="left"/>
      <w:pPr>
        <w:ind w:left="1082" w:hanging="190"/>
      </w:pPr>
    </w:lvl>
    <w:lvl w:ilvl="2">
      <w:start w:val="1"/>
      <w:numFmt w:val="bullet"/>
      <w:lvlText w:val="•"/>
      <w:lvlJc w:val="left"/>
      <w:pPr>
        <w:ind w:left="2005" w:hanging="190"/>
      </w:pPr>
    </w:lvl>
    <w:lvl w:ilvl="3">
      <w:start w:val="1"/>
      <w:numFmt w:val="bullet"/>
      <w:lvlText w:val="•"/>
      <w:lvlJc w:val="left"/>
      <w:pPr>
        <w:ind w:left="2927" w:hanging="190"/>
      </w:pPr>
    </w:lvl>
    <w:lvl w:ilvl="4">
      <w:start w:val="1"/>
      <w:numFmt w:val="bullet"/>
      <w:lvlText w:val="•"/>
      <w:lvlJc w:val="left"/>
      <w:pPr>
        <w:ind w:left="3850" w:hanging="190"/>
      </w:pPr>
    </w:lvl>
    <w:lvl w:ilvl="5">
      <w:start w:val="1"/>
      <w:numFmt w:val="bullet"/>
      <w:lvlText w:val="•"/>
      <w:lvlJc w:val="left"/>
      <w:pPr>
        <w:ind w:left="4773" w:hanging="190"/>
      </w:pPr>
    </w:lvl>
    <w:lvl w:ilvl="6">
      <w:start w:val="1"/>
      <w:numFmt w:val="bullet"/>
      <w:lvlText w:val="•"/>
      <w:lvlJc w:val="left"/>
      <w:pPr>
        <w:ind w:left="5695" w:hanging="190"/>
      </w:pPr>
    </w:lvl>
    <w:lvl w:ilvl="7">
      <w:start w:val="1"/>
      <w:numFmt w:val="bullet"/>
      <w:lvlText w:val="•"/>
      <w:lvlJc w:val="left"/>
      <w:pPr>
        <w:ind w:left="6618" w:hanging="190"/>
      </w:pPr>
    </w:lvl>
    <w:lvl w:ilvl="8">
      <w:start w:val="1"/>
      <w:numFmt w:val="bullet"/>
      <w:lvlText w:val="•"/>
      <w:lvlJc w:val="left"/>
      <w:pPr>
        <w:ind w:left="7541" w:hanging="190"/>
      </w:pPr>
    </w:lvl>
  </w:abstractNum>
  <w:abstractNum w:abstractNumId="3" w15:restartNumberingAfterBreak="0">
    <w:nsid w:val="36E64BA4"/>
    <w:multiLevelType w:val="multilevel"/>
    <w:tmpl w:val="0F3CC9CC"/>
    <w:lvl w:ilvl="0">
      <w:start w:val="1"/>
      <w:numFmt w:val="upperRoman"/>
      <w:lvlText w:val="%1"/>
      <w:lvlJc w:val="left"/>
      <w:pPr>
        <w:ind w:left="162" w:hanging="176"/>
      </w:pPr>
      <w:rPr>
        <w:rFonts w:ascii="Calibri" w:eastAsia="Calibri" w:hAnsi="Calibri" w:cs="Calibri"/>
        <w:sz w:val="24"/>
        <w:szCs w:val="24"/>
      </w:rPr>
    </w:lvl>
    <w:lvl w:ilvl="1">
      <w:start w:val="1"/>
      <w:numFmt w:val="bullet"/>
      <w:lvlText w:val="•"/>
      <w:lvlJc w:val="left"/>
      <w:pPr>
        <w:ind w:left="1082" w:hanging="176"/>
      </w:pPr>
    </w:lvl>
    <w:lvl w:ilvl="2">
      <w:start w:val="1"/>
      <w:numFmt w:val="bullet"/>
      <w:lvlText w:val="•"/>
      <w:lvlJc w:val="left"/>
      <w:pPr>
        <w:ind w:left="2005" w:hanging="176"/>
      </w:pPr>
    </w:lvl>
    <w:lvl w:ilvl="3">
      <w:start w:val="1"/>
      <w:numFmt w:val="bullet"/>
      <w:lvlText w:val="•"/>
      <w:lvlJc w:val="left"/>
      <w:pPr>
        <w:ind w:left="2927" w:hanging="176"/>
      </w:pPr>
    </w:lvl>
    <w:lvl w:ilvl="4">
      <w:start w:val="1"/>
      <w:numFmt w:val="bullet"/>
      <w:lvlText w:val="•"/>
      <w:lvlJc w:val="left"/>
      <w:pPr>
        <w:ind w:left="3850" w:hanging="176"/>
      </w:pPr>
    </w:lvl>
    <w:lvl w:ilvl="5">
      <w:start w:val="1"/>
      <w:numFmt w:val="bullet"/>
      <w:lvlText w:val="•"/>
      <w:lvlJc w:val="left"/>
      <w:pPr>
        <w:ind w:left="4773" w:hanging="176"/>
      </w:pPr>
    </w:lvl>
    <w:lvl w:ilvl="6">
      <w:start w:val="1"/>
      <w:numFmt w:val="bullet"/>
      <w:lvlText w:val="•"/>
      <w:lvlJc w:val="left"/>
      <w:pPr>
        <w:ind w:left="5695" w:hanging="176"/>
      </w:pPr>
    </w:lvl>
    <w:lvl w:ilvl="7">
      <w:start w:val="1"/>
      <w:numFmt w:val="bullet"/>
      <w:lvlText w:val="•"/>
      <w:lvlJc w:val="left"/>
      <w:pPr>
        <w:ind w:left="6618" w:hanging="176"/>
      </w:pPr>
    </w:lvl>
    <w:lvl w:ilvl="8">
      <w:start w:val="1"/>
      <w:numFmt w:val="bullet"/>
      <w:lvlText w:val="•"/>
      <w:lvlJc w:val="left"/>
      <w:pPr>
        <w:ind w:left="7541" w:hanging="176"/>
      </w:pPr>
    </w:lvl>
  </w:abstractNum>
  <w:abstractNum w:abstractNumId="4" w15:restartNumberingAfterBreak="0">
    <w:nsid w:val="4C8B2E06"/>
    <w:multiLevelType w:val="multilevel"/>
    <w:tmpl w:val="C5EC7BF4"/>
    <w:lvl w:ilvl="0">
      <w:start w:val="1"/>
      <w:numFmt w:val="upperRoman"/>
      <w:lvlText w:val="%1"/>
      <w:lvlJc w:val="left"/>
      <w:pPr>
        <w:ind w:left="277" w:hanging="116"/>
      </w:pPr>
      <w:rPr>
        <w:rFonts w:ascii="Calibri" w:eastAsia="Calibri" w:hAnsi="Calibri" w:cs="Calibri"/>
        <w:sz w:val="24"/>
        <w:szCs w:val="24"/>
      </w:rPr>
    </w:lvl>
    <w:lvl w:ilvl="1">
      <w:start w:val="1"/>
      <w:numFmt w:val="bullet"/>
      <w:lvlText w:val="•"/>
      <w:lvlJc w:val="left"/>
      <w:pPr>
        <w:ind w:left="1190" w:hanging="116"/>
      </w:pPr>
    </w:lvl>
    <w:lvl w:ilvl="2">
      <w:start w:val="1"/>
      <w:numFmt w:val="bullet"/>
      <w:lvlText w:val="•"/>
      <w:lvlJc w:val="left"/>
      <w:pPr>
        <w:ind w:left="2101" w:hanging="116"/>
      </w:pPr>
    </w:lvl>
    <w:lvl w:ilvl="3">
      <w:start w:val="1"/>
      <w:numFmt w:val="bullet"/>
      <w:lvlText w:val="•"/>
      <w:lvlJc w:val="left"/>
      <w:pPr>
        <w:ind w:left="3011" w:hanging="116"/>
      </w:pPr>
    </w:lvl>
    <w:lvl w:ilvl="4">
      <w:start w:val="1"/>
      <w:numFmt w:val="bullet"/>
      <w:lvlText w:val="•"/>
      <w:lvlJc w:val="left"/>
      <w:pPr>
        <w:ind w:left="3922" w:hanging="116"/>
      </w:pPr>
    </w:lvl>
    <w:lvl w:ilvl="5">
      <w:start w:val="1"/>
      <w:numFmt w:val="bullet"/>
      <w:lvlText w:val="•"/>
      <w:lvlJc w:val="left"/>
      <w:pPr>
        <w:ind w:left="4833" w:hanging="116"/>
      </w:pPr>
    </w:lvl>
    <w:lvl w:ilvl="6">
      <w:start w:val="1"/>
      <w:numFmt w:val="bullet"/>
      <w:lvlText w:val="•"/>
      <w:lvlJc w:val="left"/>
      <w:pPr>
        <w:ind w:left="5743" w:hanging="116"/>
      </w:pPr>
    </w:lvl>
    <w:lvl w:ilvl="7">
      <w:start w:val="1"/>
      <w:numFmt w:val="bullet"/>
      <w:lvlText w:val="•"/>
      <w:lvlJc w:val="left"/>
      <w:pPr>
        <w:ind w:left="6654" w:hanging="116"/>
      </w:pPr>
    </w:lvl>
    <w:lvl w:ilvl="8">
      <w:start w:val="1"/>
      <w:numFmt w:val="bullet"/>
      <w:lvlText w:val="•"/>
      <w:lvlJc w:val="left"/>
      <w:pPr>
        <w:ind w:left="7565" w:hanging="116"/>
      </w:pPr>
    </w:lvl>
  </w:abstractNum>
  <w:abstractNum w:abstractNumId="5" w15:restartNumberingAfterBreak="0">
    <w:nsid w:val="69385A4F"/>
    <w:multiLevelType w:val="hybridMultilevel"/>
    <w:tmpl w:val="4B54651A"/>
    <w:lvl w:ilvl="0" w:tplc="36BA0EC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E95136B"/>
    <w:multiLevelType w:val="multilevel"/>
    <w:tmpl w:val="4B50B108"/>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70037890"/>
    <w:multiLevelType w:val="multilevel"/>
    <w:tmpl w:val="052E18E8"/>
    <w:lvl w:ilvl="0">
      <w:start w:val="3"/>
      <w:numFmt w:val="upperRoman"/>
      <w:lvlText w:val="%1"/>
      <w:lvlJc w:val="left"/>
      <w:pPr>
        <w:ind w:left="397" w:hanging="236"/>
      </w:pPr>
      <w:rPr>
        <w:rFonts w:ascii="Calibri" w:eastAsia="Calibri" w:hAnsi="Calibri" w:cs="Calibri"/>
        <w:sz w:val="24"/>
        <w:szCs w:val="24"/>
      </w:rPr>
    </w:lvl>
    <w:lvl w:ilvl="1">
      <w:start w:val="1"/>
      <w:numFmt w:val="bullet"/>
      <w:lvlText w:val="•"/>
      <w:lvlJc w:val="left"/>
      <w:pPr>
        <w:ind w:left="1298" w:hanging="235"/>
      </w:pPr>
    </w:lvl>
    <w:lvl w:ilvl="2">
      <w:start w:val="1"/>
      <w:numFmt w:val="bullet"/>
      <w:lvlText w:val="•"/>
      <w:lvlJc w:val="left"/>
      <w:pPr>
        <w:ind w:left="2197" w:hanging="236"/>
      </w:pPr>
    </w:lvl>
    <w:lvl w:ilvl="3">
      <w:start w:val="1"/>
      <w:numFmt w:val="bullet"/>
      <w:lvlText w:val="•"/>
      <w:lvlJc w:val="left"/>
      <w:pPr>
        <w:ind w:left="3095" w:hanging="236"/>
      </w:pPr>
    </w:lvl>
    <w:lvl w:ilvl="4">
      <w:start w:val="1"/>
      <w:numFmt w:val="bullet"/>
      <w:lvlText w:val="•"/>
      <w:lvlJc w:val="left"/>
      <w:pPr>
        <w:ind w:left="3994" w:hanging="236"/>
      </w:pPr>
    </w:lvl>
    <w:lvl w:ilvl="5">
      <w:start w:val="1"/>
      <w:numFmt w:val="bullet"/>
      <w:lvlText w:val="•"/>
      <w:lvlJc w:val="left"/>
      <w:pPr>
        <w:ind w:left="4893" w:hanging="236"/>
      </w:pPr>
    </w:lvl>
    <w:lvl w:ilvl="6">
      <w:start w:val="1"/>
      <w:numFmt w:val="bullet"/>
      <w:lvlText w:val="•"/>
      <w:lvlJc w:val="left"/>
      <w:pPr>
        <w:ind w:left="5791" w:hanging="236"/>
      </w:pPr>
    </w:lvl>
    <w:lvl w:ilvl="7">
      <w:start w:val="1"/>
      <w:numFmt w:val="bullet"/>
      <w:lvlText w:val="•"/>
      <w:lvlJc w:val="left"/>
      <w:pPr>
        <w:ind w:left="6690" w:hanging="236"/>
      </w:pPr>
    </w:lvl>
    <w:lvl w:ilvl="8">
      <w:start w:val="1"/>
      <w:numFmt w:val="bullet"/>
      <w:lvlText w:val="•"/>
      <w:lvlJc w:val="left"/>
      <w:pPr>
        <w:ind w:left="7589" w:hanging="236"/>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CD"/>
    <w:rsid w:val="00024FFC"/>
    <w:rsid w:val="00052D15"/>
    <w:rsid w:val="000A104F"/>
    <w:rsid w:val="000B619C"/>
    <w:rsid w:val="000C17EC"/>
    <w:rsid w:val="000C4FBF"/>
    <w:rsid w:val="001859C1"/>
    <w:rsid w:val="00190CCE"/>
    <w:rsid w:val="0019711B"/>
    <w:rsid w:val="001C652E"/>
    <w:rsid w:val="001E4BE5"/>
    <w:rsid w:val="002D1A4B"/>
    <w:rsid w:val="002E34CD"/>
    <w:rsid w:val="00323294"/>
    <w:rsid w:val="00326ECC"/>
    <w:rsid w:val="00397D85"/>
    <w:rsid w:val="003B5DD9"/>
    <w:rsid w:val="003E19E7"/>
    <w:rsid w:val="003E3A7D"/>
    <w:rsid w:val="00415858"/>
    <w:rsid w:val="00434C07"/>
    <w:rsid w:val="00447CC2"/>
    <w:rsid w:val="0045500E"/>
    <w:rsid w:val="00462314"/>
    <w:rsid w:val="00464D85"/>
    <w:rsid w:val="004B3DEA"/>
    <w:rsid w:val="004E7889"/>
    <w:rsid w:val="004F2987"/>
    <w:rsid w:val="004F5A85"/>
    <w:rsid w:val="00522599"/>
    <w:rsid w:val="00563ACB"/>
    <w:rsid w:val="005A0A27"/>
    <w:rsid w:val="005F1F5F"/>
    <w:rsid w:val="006963BB"/>
    <w:rsid w:val="006B7517"/>
    <w:rsid w:val="006E4ED2"/>
    <w:rsid w:val="006E68DC"/>
    <w:rsid w:val="006F601E"/>
    <w:rsid w:val="007421D4"/>
    <w:rsid w:val="007C58EA"/>
    <w:rsid w:val="007E0B18"/>
    <w:rsid w:val="00811574"/>
    <w:rsid w:val="00823075"/>
    <w:rsid w:val="008547C1"/>
    <w:rsid w:val="00883B6E"/>
    <w:rsid w:val="009172A5"/>
    <w:rsid w:val="00966FDA"/>
    <w:rsid w:val="009B6514"/>
    <w:rsid w:val="009C3320"/>
    <w:rsid w:val="009E766B"/>
    <w:rsid w:val="009F145E"/>
    <w:rsid w:val="009F61A7"/>
    <w:rsid w:val="00A0704A"/>
    <w:rsid w:val="00A155D2"/>
    <w:rsid w:val="00A230B6"/>
    <w:rsid w:val="00A313F1"/>
    <w:rsid w:val="00A403B2"/>
    <w:rsid w:val="00A55A2B"/>
    <w:rsid w:val="00AC0632"/>
    <w:rsid w:val="00B02C72"/>
    <w:rsid w:val="00B35FA0"/>
    <w:rsid w:val="00B641C4"/>
    <w:rsid w:val="00BA3DF9"/>
    <w:rsid w:val="00BC2AB2"/>
    <w:rsid w:val="00BC36FF"/>
    <w:rsid w:val="00BF3A74"/>
    <w:rsid w:val="00C36B58"/>
    <w:rsid w:val="00C53641"/>
    <w:rsid w:val="00D01756"/>
    <w:rsid w:val="00D01B59"/>
    <w:rsid w:val="00D170EB"/>
    <w:rsid w:val="00D452CD"/>
    <w:rsid w:val="00D7557D"/>
    <w:rsid w:val="00DA0D5F"/>
    <w:rsid w:val="00DC5F50"/>
    <w:rsid w:val="00DD11F6"/>
    <w:rsid w:val="00DE4C39"/>
    <w:rsid w:val="00E226F0"/>
    <w:rsid w:val="00E37B77"/>
    <w:rsid w:val="00E65B24"/>
    <w:rsid w:val="00EE13AC"/>
    <w:rsid w:val="00EF1D49"/>
    <w:rsid w:val="00F3334B"/>
    <w:rsid w:val="00F624AB"/>
    <w:rsid w:val="00FA3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15D0"/>
  <w15:docId w15:val="{E384C9C2-8AE9-413A-BC6B-1D089120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600"/>
      <w:jc w:val="center"/>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18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2238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Leal Fraga</dc:creator>
  <cp:lastModifiedBy>Samantha Leal Fraga</cp:lastModifiedBy>
  <cp:revision>72</cp:revision>
  <dcterms:created xsi:type="dcterms:W3CDTF">2020-07-22T18:39:00Z</dcterms:created>
  <dcterms:modified xsi:type="dcterms:W3CDTF">2020-07-22T21:27:00Z</dcterms:modified>
</cp:coreProperties>
</file>