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E8" w:rsidRDefault="003807E8" w:rsidP="00F76054">
      <w:pPr>
        <w:spacing w:before="240" w:after="240"/>
        <w:jc w:val="center"/>
        <w:rPr>
          <w:b/>
          <w:caps/>
        </w:rPr>
      </w:pPr>
      <w:r>
        <w:rPr>
          <w:b/>
          <w:caps/>
        </w:rPr>
        <w:t>COMUNICADO</w:t>
      </w:r>
    </w:p>
    <w:p w:rsidR="003807E8" w:rsidRDefault="003807E8" w:rsidP="00F76054">
      <w:pPr>
        <w:spacing w:before="240" w:after="240"/>
        <w:jc w:val="both"/>
      </w:pPr>
    </w:p>
    <w:p w:rsidR="003807E8" w:rsidRDefault="00F7137C" w:rsidP="00F76054">
      <w:pPr>
        <w:spacing w:before="240" w:after="240"/>
        <w:jc w:val="both"/>
      </w:pPr>
      <w:r w:rsidRPr="00F76054">
        <w:t xml:space="preserve">A </w:t>
      </w:r>
      <w:r w:rsidRPr="00F76054">
        <w:rPr>
          <w:b/>
        </w:rPr>
        <w:t>SUBSECRETARIA ESPECIAL DE POLÍTICA SOBRE DROGAS DO ESPÍRITO SANTO (SESD/ES)</w:t>
      </w:r>
      <w:r w:rsidRPr="00F76054">
        <w:t xml:space="preserve">, </w:t>
      </w:r>
      <w:r w:rsidR="005E22B3" w:rsidRPr="00F76054">
        <w:t xml:space="preserve">vinculada à </w:t>
      </w:r>
      <w:r w:rsidR="005E22B3" w:rsidRPr="00F76054">
        <w:rPr>
          <w:b/>
          <w:caps/>
        </w:rPr>
        <w:t>Secretaria de Estado de Direitos Humanos</w:t>
      </w:r>
      <w:r w:rsidR="005E22B3" w:rsidRPr="00F76054">
        <w:rPr>
          <w:b/>
        </w:rPr>
        <w:t xml:space="preserve"> (SEDH/ES)</w:t>
      </w:r>
      <w:r w:rsidR="005E22B3" w:rsidRPr="00F76054">
        <w:t xml:space="preserve">, </w:t>
      </w:r>
      <w:r w:rsidRPr="00F76054">
        <w:t xml:space="preserve">no uso das competências definidas </w:t>
      </w:r>
      <w:r w:rsidR="00F76054" w:rsidRPr="00F76054">
        <w:t>no Decreto Estadual 4195</w:t>
      </w:r>
      <w:r w:rsidR="003807E8">
        <w:t xml:space="preserve">-R, de 29 de dezembro de </w:t>
      </w:r>
      <w:proofErr w:type="gramStart"/>
      <w:r w:rsidR="003807E8">
        <w:t>2017,</w:t>
      </w:r>
      <w:proofErr w:type="gramEnd"/>
      <w:r w:rsidR="003807E8">
        <w:t xml:space="preserve">e considerando a necessidade imperiosa de adoção de medidas restritivas para conter a aceleração do contágio do COVID-19 no território estadual, publicou, em março de 2020, </w:t>
      </w:r>
      <w:r w:rsidR="002C096F">
        <w:t>quatro</w:t>
      </w:r>
      <w:r w:rsidR="003807E8">
        <w:t xml:space="preserve"> instruções normativas que tr</w:t>
      </w:r>
      <w:bookmarkStart w:id="0" w:name="_GoBack"/>
      <w:bookmarkEnd w:id="0"/>
      <w:r w:rsidR="003807E8">
        <w:t xml:space="preserve">atavam do funcionamento do Centro de Acolhimento e Atenção Integrada sobre Drogas (CAAD) e das Comunidades Terapêuticas credenciadas junto ao Governo do Estado do Espírito Santo. Em 23 de março de 2020, as atividades </w:t>
      </w:r>
      <w:r w:rsidR="003807E8" w:rsidRPr="003807E8">
        <w:rPr>
          <w:i/>
        </w:rPr>
        <w:t>in loco</w:t>
      </w:r>
      <w:r w:rsidR="003807E8">
        <w:t xml:space="preserve"> do CAAD </w:t>
      </w:r>
      <w:r w:rsidR="005557E9">
        <w:t>foram suspensas provisoriamente, conforme consta no Decreto Estadual Nº 4.605-R, de 20 de março de 2020, Art. 2º, Inciso III.</w:t>
      </w:r>
    </w:p>
    <w:p w:rsidR="003807E8" w:rsidRDefault="003807E8" w:rsidP="00F76054">
      <w:pPr>
        <w:spacing w:before="240" w:after="240"/>
        <w:jc w:val="both"/>
      </w:pPr>
      <w:r>
        <w:t xml:space="preserve">Diante do atual cenário de saúde coletiva vivenciado em todo o território nacional – e mundial – e do fato de que o </w:t>
      </w:r>
      <w:r w:rsidR="00577576">
        <w:t xml:space="preserve">Estado do </w:t>
      </w:r>
      <w:r>
        <w:t>Espírito Santo já registra casos de transmissão comunitária</w:t>
      </w:r>
      <w:r w:rsidR="00577576">
        <w:t xml:space="preserve"> do COVID-19</w:t>
      </w:r>
      <w:r>
        <w:t>, entende-se prudente, visando o bem-estar e melhores condições de saúde de todos, que as medidas restritivas sejam mantidas.</w:t>
      </w:r>
    </w:p>
    <w:p w:rsidR="003807E8" w:rsidRDefault="003807E8" w:rsidP="00F76054">
      <w:pPr>
        <w:spacing w:before="240" w:after="240"/>
        <w:jc w:val="both"/>
      </w:pPr>
      <w:r>
        <w:t>Dessa forma, a SESD comunica que o CAAD permanece com as atividades suspensas provisoriamente</w:t>
      </w:r>
      <w:r w:rsidR="005557E9">
        <w:t xml:space="preserve"> por 15 (quinze) dias</w:t>
      </w:r>
      <w:r>
        <w:t xml:space="preserve"> e reitera as Instruções Normativas </w:t>
      </w:r>
      <w:r w:rsidR="00577576">
        <w:t xml:space="preserve">SESD Nº </w:t>
      </w:r>
      <w:proofErr w:type="gramStart"/>
      <w:r>
        <w:t>01</w:t>
      </w:r>
      <w:r w:rsidR="002C096F">
        <w:t xml:space="preserve">, </w:t>
      </w:r>
      <w:r w:rsidR="00577576">
        <w:t>Nº</w:t>
      </w:r>
      <w:proofErr w:type="gramEnd"/>
      <w:r w:rsidR="00577576">
        <w:t xml:space="preserve"> 03</w:t>
      </w:r>
      <w:r w:rsidR="002C096F">
        <w:t xml:space="preserve"> e Nº 04</w:t>
      </w:r>
      <w:r w:rsidR="00577576">
        <w:t>, de março de 2020, sobre o funcionamento e atividades de apoio, orientação, fiscalização e supervisão às Comunidades Terapêuticas credenciadas junto ao Governo do Estado do Espírito Santo.</w:t>
      </w:r>
    </w:p>
    <w:p w:rsidR="00F7137C" w:rsidRPr="00F76054" w:rsidRDefault="005E22B3" w:rsidP="00F76054">
      <w:pPr>
        <w:spacing w:before="240" w:after="240"/>
        <w:jc w:val="both"/>
      </w:pPr>
      <w:r w:rsidRPr="00F76054">
        <w:t xml:space="preserve">Vitória, </w:t>
      </w:r>
      <w:r w:rsidR="00954C90">
        <w:t>20</w:t>
      </w:r>
      <w:r w:rsidRPr="00F76054">
        <w:t xml:space="preserve"> de março de 2020.</w:t>
      </w:r>
    </w:p>
    <w:p w:rsidR="00F76054" w:rsidRDefault="00F76054" w:rsidP="00F76054">
      <w:pPr>
        <w:spacing w:before="240" w:after="240"/>
        <w:jc w:val="both"/>
      </w:pPr>
    </w:p>
    <w:p w:rsidR="005E22B3" w:rsidRPr="00954C90" w:rsidRDefault="005E22B3" w:rsidP="00F76054">
      <w:pPr>
        <w:spacing w:after="0"/>
        <w:jc w:val="both"/>
        <w:rPr>
          <w:b/>
        </w:rPr>
      </w:pPr>
      <w:r w:rsidRPr="00954C90">
        <w:rPr>
          <w:b/>
        </w:rPr>
        <w:t>CARLOS AUGUSTO LOPES</w:t>
      </w:r>
    </w:p>
    <w:p w:rsidR="005E22B3" w:rsidRPr="00F76054" w:rsidRDefault="005E22B3" w:rsidP="00F76054">
      <w:pPr>
        <w:spacing w:after="0"/>
        <w:jc w:val="both"/>
      </w:pPr>
      <w:r w:rsidRPr="00F76054">
        <w:t>Subsecretário de Estado de Políticas Sobre Drogas - SESD</w:t>
      </w:r>
    </w:p>
    <w:p w:rsidR="005E22B3" w:rsidRPr="00F76054" w:rsidRDefault="005E22B3" w:rsidP="00F76054">
      <w:pPr>
        <w:spacing w:before="240" w:after="240"/>
        <w:jc w:val="both"/>
      </w:pPr>
    </w:p>
    <w:p w:rsidR="00F7137C" w:rsidRPr="00F76054" w:rsidRDefault="00F7137C" w:rsidP="00F76054">
      <w:pPr>
        <w:spacing w:before="240" w:after="240"/>
        <w:jc w:val="both"/>
        <w:rPr>
          <w:b/>
        </w:rPr>
      </w:pPr>
    </w:p>
    <w:sectPr w:rsidR="00F7137C" w:rsidRPr="00F76054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358" w:rsidRDefault="00031358" w:rsidP="00FB7BB6">
      <w:pPr>
        <w:spacing w:after="0" w:line="240" w:lineRule="auto"/>
      </w:pPr>
      <w:r>
        <w:separator/>
      </w:r>
    </w:p>
  </w:endnote>
  <w:endnote w:type="continuationSeparator" w:id="0">
    <w:p w:rsidR="00031358" w:rsidRDefault="00031358" w:rsidP="00FB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358" w:rsidRDefault="00031358" w:rsidP="00FB7BB6">
      <w:pPr>
        <w:spacing w:after="0" w:line="240" w:lineRule="auto"/>
      </w:pPr>
      <w:r>
        <w:separator/>
      </w:r>
    </w:p>
  </w:footnote>
  <w:footnote w:type="continuationSeparator" w:id="0">
    <w:p w:rsidR="00031358" w:rsidRDefault="00031358" w:rsidP="00FB7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BB6" w:rsidRPr="00F52983" w:rsidRDefault="00FB7BB6" w:rsidP="00FB7BB6">
    <w:pPr>
      <w:spacing w:after="0" w:line="240" w:lineRule="auto"/>
      <w:ind w:left="1418"/>
      <w:rPr>
        <w:rFonts w:ascii="Verdana" w:hAnsi="Verdana"/>
        <w:b/>
        <w:sz w:val="20"/>
        <w:szCs w:val="20"/>
      </w:rPr>
    </w:pPr>
    <w:r>
      <w:rPr>
        <w:rFonts w:ascii="Verdana" w:hAnsi="Verdana"/>
        <w:b/>
        <w:noProof/>
        <w:sz w:val="20"/>
        <w:szCs w:val="20"/>
        <w:lang w:eastAsia="pt-BR"/>
      </w:rPr>
      <w:drawing>
        <wp:anchor distT="0" distB="0" distL="0" distR="0" simplePos="0" relativeHeight="251659264" behindDoc="0" locked="0" layoutInCell="1" allowOverlap="1" wp14:anchorId="38409324" wp14:editId="2059AD30">
          <wp:simplePos x="0" y="0"/>
          <wp:positionH relativeFrom="column">
            <wp:posOffset>19050</wp:posOffset>
          </wp:positionH>
          <wp:positionV relativeFrom="paragraph">
            <wp:posOffset>-13335</wp:posOffset>
          </wp:positionV>
          <wp:extent cx="685800" cy="617220"/>
          <wp:effectExtent l="0" t="0" r="0" b="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172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2983">
      <w:rPr>
        <w:rFonts w:ascii="Verdana" w:hAnsi="Verdana"/>
        <w:b/>
        <w:sz w:val="20"/>
        <w:szCs w:val="20"/>
      </w:rPr>
      <w:t>GOVERNO DO ESTADO DO ESPÍRITO SANTO</w:t>
    </w:r>
  </w:p>
  <w:p w:rsidR="00FB7BB6" w:rsidRPr="00F52983" w:rsidRDefault="00FB7BB6" w:rsidP="00FB7BB6">
    <w:pPr>
      <w:spacing w:after="0" w:line="240" w:lineRule="auto"/>
      <w:ind w:left="1418"/>
      <w:rPr>
        <w:rFonts w:ascii="Verdana" w:hAnsi="Verdana"/>
        <w:sz w:val="20"/>
        <w:szCs w:val="20"/>
      </w:rPr>
    </w:pPr>
    <w:r w:rsidRPr="00F52983">
      <w:rPr>
        <w:rFonts w:ascii="Verdana" w:hAnsi="Verdana"/>
        <w:sz w:val="20"/>
        <w:szCs w:val="20"/>
      </w:rPr>
      <w:t xml:space="preserve">Secretaria de Estado de </w:t>
    </w:r>
    <w:r>
      <w:rPr>
        <w:rFonts w:ascii="Verdana" w:hAnsi="Verdana"/>
        <w:sz w:val="20"/>
        <w:szCs w:val="20"/>
      </w:rPr>
      <w:t>Direitos Humanos</w:t>
    </w:r>
  </w:p>
  <w:p w:rsidR="00FB7BB6" w:rsidRPr="00FB7BB6" w:rsidRDefault="00FB7BB6" w:rsidP="00FB7BB6">
    <w:pPr>
      <w:spacing w:after="0" w:line="240" w:lineRule="auto"/>
      <w:ind w:left="1418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Subsecretaria</w:t>
    </w:r>
    <w:r w:rsidRPr="00F52983">
      <w:rPr>
        <w:rFonts w:ascii="Verdana" w:hAnsi="Verdana"/>
        <w:sz w:val="20"/>
        <w:szCs w:val="20"/>
      </w:rPr>
      <w:t xml:space="preserve"> Estadual</w:t>
    </w:r>
    <w:r>
      <w:rPr>
        <w:rFonts w:ascii="Verdana" w:hAnsi="Verdana"/>
        <w:sz w:val="20"/>
        <w:szCs w:val="20"/>
      </w:rPr>
      <w:t xml:space="preserve"> de Politicas</w:t>
    </w:r>
    <w:r w:rsidRPr="00F52983">
      <w:rPr>
        <w:rFonts w:ascii="Verdana" w:hAnsi="Verdana"/>
        <w:sz w:val="20"/>
        <w:szCs w:val="20"/>
      </w:rPr>
      <w:t xml:space="preserve"> Sobre Drogas </w:t>
    </w:r>
    <w:r>
      <w:rPr>
        <w:rFonts w:ascii="Verdana" w:hAnsi="Verdana"/>
        <w:sz w:val="20"/>
        <w:szCs w:val="20"/>
      </w:rPr>
      <w:t>–</w:t>
    </w:r>
    <w:r w:rsidRPr="00F52983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>S</w:t>
    </w:r>
    <w:r w:rsidRPr="00F52983">
      <w:rPr>
        <w:rFonts w:ascii="Verdana" w:hAnsi="Verdana"/>
        <w:sz w:val="20"/>
        <w:szCs w:val="20"/>
      </w:rPr>
      <w:t>ESD</w:t>
    </w:r>
  </w:p>
  <w:p w:rsidR="00FB7BB6" w:rsidRDefault="00FB7BB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460D7"/>
    <w:multiLevelType w:val="hybridMultilevel"/>
    <w:tmpl w:val="B614C4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4330C"/>
    <w:multiLevelType w:val="hybridMultilevel"/>
    <w:tmpl w:val="2FCE58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67DDC"/>
    <w:multiLevelType w:val="hybridMultilevel"/>
    <w:tmpl w:val="58AADB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E29FB"/>
    <w:multiLevelType w:val="hybridMultilevel"/>
    <w:tmpl w:val="656AFE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F7B3D"/>
    <w:multiLevelType w:val="hybridMultilevel"/>
    <w:tmpl w:val="710C41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360BD"/>
    <w:multiLevelType w:val="hybridMultilevel"/>
    <w:tmpl w:val="DD56E43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8B6559"/>
    <w:multiLevelType w:val="hybridMultilevel"/>
    <w:tmpl w:val="BF2EF9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50054B"/>
    <w:multiLevelType w:val="multilevel"/>
    <w:tmpl w:val="74A0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E10738"/>
    <w:multiLevelType w:val="hybridMultilevel"/>
    <w:tmpl w:val="3294E02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0817EC7"/>
    <w:multiLevelType w:val="hybridMultilevel"/>
    <w:tmpl w:val="B93222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AA"/>
    <w:rsid w:val="00012A41"/>
    <w:rsid w:val="00031358"/>
    <w:rsid w:val="00154885"/>
    <w:rsid w:val="0018294D"/>
    <w:rsid w:val="001A01C6"/>
    <w:rsid w:val="002109FC"/>
    <w:rsid w:val="002B74EA"/>
    <w:rsid w:val="002C096F"/>
    <w:rsid w:val="003807E8"/>
    <w:rsid w:val="005557E9"/>
    <w:rsid w:val="00561A2D"/>
    <w:rsid w:val="00577576"/>
    <w:rsid w:val="005E22B3"/>
    <w:rsid w:val="005E30EB"/>
    <w:rsid w:val="00646297"/>
    <w:rsid w:val="008F5ED3"/>
    <w:rsid w:val="0091617E"/>
    <w:rsid w:val="00954C90"/>
    <w:rsid w:val="00996997"/>
    <w:rsid w:val="00A35C18"/>
    <w:rsid w:val="00A960DE"/>
    <w:rsid w:val="00AB41B9"/>
    <w:rsid w:val="00AD29AA"/>
    <w:rsid w:val="00B5505B"/>
    <w:rsid w:val="00BA60E9"/>
    <w:rsid w:val="00BE1148"/>
    <w:rsid w:val="00E20EC3"/>
    <w:rsid w:val="00E230EF"/>
    <w:rsid w:val="00F7137C"/>
    <w:rsid w:val="00F76054"/>
    <w:rsid w:val="00FB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9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D29A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D29A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2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B7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7BB6"/>
  </w:style>
  <w:style w:type="paragraph" w:styleId="Rodap">
    <w:name w:val="footer"/>
    <w:basedOn w:val="Normal"/>
    <w:link w:val="RodapChar"/>
    <w:uiPriority w:val="99"/>
    <w:unhideWhenUsed/>
    <w:rsid w:val="00FB7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7BB6"/>
  </w:style>
  <w:style w:type="paragraph" w:styleId="Textodebalo">
    <w:name w:val="Balloon Text"/>
    <w:basedOn w:val="Normal"/>
    <w:link w:val="TextodebaloChar"/>
    <w:uiPriority w:val="99"/>
    <w:semiHidden/>
    <w:unhideWhenUsed/>
    <w:rsid w:val="00FB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7BB6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qFormat/>
    <w:rsid w:val="00F760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9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D29A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D29A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2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B7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7BB6"/>
  </w:style>
  <w:style w:type="paragraph" w:styleId="Rodap">
    <w:name w:val="footer"/>
    <w:basedOn w:val="Normal"/>
    <w:link w:val="RodapChar"/>
    <w:uiPriority w:val="99"/>
    <w:unhideWhenUsed/>
    <w:rsid w:val="00FB7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7BB6"/>
  </w:style>
  <w:style w:type="paragraph" w:styleId="Textodebalo">
    <w:name w:val="Balloon Text"/>
    <w:basedOn w:val="Normal"/>
    <w:link w:val="TextodebaloChar"/>
    <w:uiPriority w:val="99"/>
    <w:semiHidden/>
    <w:unhideWhenUsed/>
    <w:rsid w:val="00FB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7BB6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qFormat/>
    <w:rsid w:val="00F760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0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7A0D0-CBC8-4CE4-B9E5-34BA1CC8F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Borba Raposo Pereira</dc:creator>
  <cp:lastModifiedBy>VIP</cp:lastModifiedBy>
  <cp:revision>2</cp:revision>
  <cp:lastPrinted>2020-03-20T18:44:00Z</cp:lastPrinted>
  <dcterms:created xsi:type="dcterms:W3CDTF">2020-04-09T19:54:00Z</dcterms:created>
  <dcterms:modified xsi:type="dcterms:W3CDTF">2020-04-09T19:54:00Z</dcterms:modified>
</cp:coreProperties>
</file>